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31C" w:rsidRPr="00710904" w:rsidRDefault="00E4331C" w:rsidP="00671322">
      <w:pPr>
        <w:widowControl/>
        <w:shd w:val="clear" w:color="auto" w:fill="FFFFFF"/>
        <w:spacing w:before="100" w:beforeAutospacing="1" w:after="100" w:afterAutospacing="1" w:line="400" w:lineRule="atLeast"/>
        <w:jc w:val="left"/>
        <w:rPr>
          <w:rFonts w:ascii="仿宋_GB2312" w:eastAsia="仿宋_GB2312"/>
          <w:b/>
          <w:sz w:val="24"/>
        </w:rPr>
      </w:pPr>
      <w:r w:rsidRPr="00710904">
        <w:rPr>
          <w:rFonts w:ascii="仿宋_GB2312" w:eastAsia="仿宋_GB2312" w:hint="eastAsia"/>
          <w:b/>
          <w:sz w:val="24"/>
        </w:rPr>
        <w:t xml:space="preserve">附件     </w:t>
      </w:r>
    </w:p>
    <w:p w:rsidR="00E4331C" w:rsidRPr="00710904" w:rsidRDefault="00E73F80" w:rsidP="00EF1A69">
      <w:pPr>
        <w:widowControl/>
        <w:shd w:val="clear" w:color="auto" w:fill="FFFFFF"/>
        <w:spacing w:before="100" w:beforeAutospacing="1" w:after="100" w:afterAutospacing="1" w:line="400" w:lineRule="atLeast"/>
        <w:ind w:firstLine="638"/>
        <w:jc w:val="center"/>
        <w:rPr>
          <w:rFonts w:ascii="仿宋_GB2312" w:eastAsia="仿宋_GB2312"/>
          <w:b/>
          <w:sz w:val="24"/>
        </w:rPr>
      </w:pPr>
      <w:r w:rsidRPr="00E73F80">
        <w:rPr>
          <w:rFonts w:ascii="仿宋_GB2312" w:eastAsia="仿宋_GB2312" w:hint="eastAsia"/>
          <w:b/>
          <w:sz w:val="28"/>
          <w:szCs w:val="28"/>
          <w:u w:val="single"/>
        </w:rPr>
        <w:t>陈堡镇惠盐桥建设工程</w:t>
      </w:r>
      <w:r w:rsidR="00E4331C" w:rsidRPr="00710904">
        <w:rPr>
          <w:rFonts w:ascii="仿宋_GB2312" w:eastAsia="仿宋_GB2312" w:hint="eastAsia"/>
          <w:b/>
          <w:sz w:val="28"/>
          <w:szCs w:val="28"/>
        </w:rPr>
        <w:t>（项目名称）招标</w:t>
      </w:r>
    </w:p>
    <w:p w:rsidR="00E4331C" w:rsidRPr="00710904" w:rsidRDefault="00E4331C" w:rsidP="0005669D">
      <w:pPr>
        <w:widowControl/>
        <w:shd w:val="clear" w:color="auto" w:fill="FFFFFF"/>
        <w:spacing w:before="100" w:beforeAutospacing="1" w:after="100" w:afterAutospacing="1" w:line="400" w:lineRule="atLeast"/>
        <w:ind w:firstLine="638"/>
        <w:jc w:val="center"/>
        <w:rPr>
          <w:rFonts w:ascii="仿宋_GB2312" w:eastAsia="仿宋_GB2312"/>
          <w:b/>
          <w:sz w:val="36"/>
          <w:szCs w:val="36"/>
        </w:rPr>
      </w:pPr>
      <w:r w:rsidRPr="00710904">
        <w:rPr>
          <w:rFonts w:ascii="仿宋_GB2312" w:eastAsia="仿宋_GB2312" w:hint="eastAsia"/>
          <w:b/>
          <w:sz w:val="36"/>
          <w:szCs w:val="36"/>
        </w:rPr>
        <w:t>资格审查及评标办法</w:t>
      </w:r>
    </w:p>
    <w:p w:rsidR="00E4331C" w:rsidRPr="00710904" w:rsidRDefault="00E4331C" w:rsidP="0005669D">
      <w:pPr>
        <w:widowControl/>
        <w:shd w:val="clear" w:color="auto" w:fill="FFFFFF"/>
        <w:spacing w:before="100" w:beforeAutospacing="1" w:after="100" w:afterAutospacing="1" w:line="400" w:lineRule="atLeast"/>
        <w:jc w:val="left"/>
        <w:rPr>
          <w:rFonts w:ascii="仿宋_GB2312" w:eastAsia="仿宋_GB2312"/>
          <w:b/>
          <w:sz w:val="28"/>
          <w:szCs w:val="28"/>
        </w:rPr>
      </w:pPr>
      <w:r w:rsidRPr="00710904">
        <w:rPr>
          <w:rFonts w:ascii="仿宋_GB2312" w:eastAsia="仿宋_GB2312" w:hint="eastAsia"/>
          <w:b/>
          <w:sz w:val="28"/>
          <w:szCs w:val="28"/>
        </w:rPr>
        <w:t>一、资格审查条件及标准</w:t>
      </w:r>
    </w:p>
    <w:p w:rsidR="00E4331C" w:rsidRPr="00710904" w:rsidRDefault="00E4331C" w:rsidP="0005669D">
      <w:pPr>
        <w:widowControl/>
        <w:shd w:val="clear" w:color="auto" w:fill="FFFFFF"/>
        <w:spacing w:before="100" w:beforeAutospacing="1" w:after="100" w:afterAutospacing="1" w:line="400" w:lineRule="atLeast"/>
        <w:jc w:val="left"/>
        <w:rPr>
          <w:rFonts w:ascii="仿宋_GB2312" w:eastAsia="仿宋_GB2312"/>
          <w:b/>
          <w:sz w:val="28"/>
          <w:szCs w:val="28"/>
        </w:rPr>
      </w:pPr>
      <w:r w:rsidRPr="00710904">
        <w:rPr>
          <w:rFonts w:ascii="仿宋_GB2312" w:eastAsia="仿宋_GB2312" w:hint="eastAsia"/>
          <w:b/>
          <w:sz w:val="28"/>
          <w:szCs w:val="28"/>
        </w:rPr>
        <w:t>1．资格审查方法</w:t>
      </w:r>
    </w:p>
    <w:p w:rsidR="00E4331C" w:rsidRPr="00710904" w:rsidRDefault="00E4331C" w:rsidP="0005669D">
      <w:pPr>
        <w:widowControl/>
        <w:shd w:val="clear" w:color="auto" w:fill="FFFFFF"/>
        <w:spacing w:before="100" w:beforeAutospacing="1" w:after="100" w:afterAutospacing="1" w:line="400" w:lineRule="atLeast"/>
        <w:ind w:firstLine="638"/>
        <w:jc w:val="left"/>
        <w:textAlignment w:val="baseline"/>
        <w:rPr>
          <w:rFonts w:ascii="仿宋_GB2312" w:eastAsia="仿宋_GB2312"/>
          <w:sz w:val="28"/>
          <w:szCs w:val="28"/>
        </w:rPr>
      </w:pPr>
      <w:r w:rsidRPr="00710904">
        <w:rPr>
          <w:rFonts w:ascii="仿宋_GB2312" w:eastAsia="仿宋_GB2312" w:hint="eastAsia"/>
          <w:sz w:val="28"/>
          <w:szCs w:val="28"/>
        </w:rPr>
        <w:t>1.1资格审查方式：</w:t>
      </w:r>
      <w:r w:rsidR="00EF1A69" w:rsidRPr="00710904">
        <w:rPr>
          <w:rFonts w:ascii="仿宋_GB2312" w:eastAsia="仿宋_GB2312" w:hint="eastAsia"/>
          <w:color w:val="0000FF"/>
          <w:sz w:val="24"/>
        </w:rPr>
        <w:t>√</w:t>
      </w:r>
      <w:r w:rsidRPr="00710904">
        <w:rPr>
          <w:rFonts w:ascii="仿宋_GB2312" w:eastAsia="仿宋_GB2312" w:hint="eastAsia"/>
          <w:sz w:val="28"/>
          <w:szCs w:val="28"/>
        </w:rPr>
        <w:t>资格后审  □资格预审</w:t>
      </w:r>
    </w:p>
    <w:p w:rsidR="00E4331C" w:rsidRPr="00710904" w:rsidRDefault="00E4331C" w:rsidP="0005669D">
      <w:pPr>
        <w:widowControl/>
        <w:shd w:val="clear" w:color="auto" w:fill="FFFFFF"/>
        <w:spacing w:before="100" w:beforeAutospacing="1" w:after="100" w:afterAutospacing="1" w:line="400" w:lineRule="atLeast"/>
        <w:ind w:firstLine="638"/>
        <w:jc w:val="left"/>
        <w:textAlignment w:val="baseline"/>
        <w:rPr>
          <w:rFonts w:ascii="仿宋_GB2312" w:eastAsia="仿宋_GB2312"/>
          <w:sz w:val="28"/>
          <w:szCs w:val="28"/>
        </w:rPr>
      </w:pPr>
      <w:r w:rsidRPr="00710904">
        <w:rPr>
          <w:rFonts w:ascii="仿宋_GB2312" w:eastAsia="仿宋_GB2312" w:hint="eastAsia"/>
          <w:sz w:val="28"/>
          <w:szCs w:val="28"/>
        </w:rPr>
        <w:t>1.2资格审查入围方法：</w:t>
      </w:r>
      <w:r w:rsidR="00EF1A69" w:rsidRPr="00710904">
        <w:rPr>
          <w:rFonts w:ascii="仿宋_GB2312" w:eastAsia="仿宋_GB2312" w:hint="eastAsia"/>
          <w:color w:val="000000"/>
          <w:sz w:val="24"/>
        </w:rPr>
        <w:t>√</w:t>
      </w:r>
      <w:r w:rsidRPr="00710904">
        <w:rPr>
          <w:rFonts w:ascii="仿宋_GB2312" w:eastAsia="仿宋_GB2312" w:hint="eastAsia"/>
          <w:sz w:val="28"/>
          <w:szCs w:val="28"/>
        </w:rPr>
        <w:t>合格制    □有限数量制</w:t>
      </w:r>
    </w:p>
    <w:p w:rsidR="00E4331C" w:rsidRPr="00710904" w:rsidRDefault="00E4331C" w:rsidP="00C06F4F">
      <w:pPr>
        <w:widowControl/>
        <w:shd w:val="clear" w:color="auto" w:fill="FFFFFF"/>
        <w:spacing w:before="100" w:beforeAutospacing="1" w:after="100" w:afterAutospacing="1" w:line="400" w:lineRule="atLeast"/>
        <w:ind w:left="700" w:hangingChars="250" w:hanging="700"/>
        <w:jc w:val="left"/>
        <w:textAlignment w:val="baseline"/>
        <w:rPr>
          <w:rFonts w:ascii="仿宋_GB2312" w:eastAsia="仿宋_GB2312"/>
          <w:sz w:val="28"/>
          <w:szCs w:val="28"/>
        </w:rPr>
      </w:pPr>
      <w:r w:rsidRPr="00710904">
        <w:rPr>
          <w:rFonts w:ascii="仿宋_GB2312" w:eastAsia="仿宋_GB2312" w:hint="eastAsia"/>
          <w:sz w:val="28"/>
          <w:szCs w:val="28"/>
        </w:rPr>
        <w:t>2．</w:t>
      </w:r>
      <w:r w:rsidRPr="00710904">
        <w:rPr>
          <w:rFonts w:ascii="仿宋_GB2312" w:eastAsia="仿宋_GB2312" w:hint="eastAsia"/>
          <w:b/>
          <w:bCs/>
          <w:sz w:val="28"/>
          <w:szCs w:val="28"/>
        </w:rPr>
        <w:t>投标申请人资格合格条件：</w:t>
      </w:r>
      <w:r w:rsidRPr="00710904">
        <w:rPr>
          <w:rFonts w:ascii="仿宋_GB2312" w:eastAsia="仿宋_GB2312" w:hint="eastAsia"/>
          <w:sz w:val="28"/>
          <w:szCs w:val="28"/>
        </w:rPr>
        <w:br/>
        <w:t>2.1具有独立订立合同的能力；</w:t>
      </w:r>
      <w:r w:rsidRPr="00710904">
        <w:rPr>
          <w:rFonts w:ascii="仿宋_GB2312" w:eastAsia="仿宋_GB2312" w:hint="eastAsia"/>
          <w:sz w:val="28"/>
          <w:szCs w:val="28"/>
        </w:rPr>
        <w:br/>
        <w:t>2.2投标申请人资质类别和等级：</w:t>
      </w:r>
      <w:r w:rsidRPr="00710904">
        <w:rPr>
          <w:rFonts w:eastAsia="仿宋_GB2312" w:hint="eastAsia"/>
          <w:sz w:val="28"/>
          <w:szCs w:val="28"/>
        </w:rPr>
        <w:t> </w:t>
      </w:r>
      <w:r w:rsidRPr="00710904">
        <w:rPr>
          <w:rFonts w:ascii="仿宋_GB2312" w:eastAsia="仿宋_GB2312" w:hint="eastAsia"/>
          <w:sz w:val="28"/>
          <w:szCs w:val="28"/>
        </w:rPr>
        <w:t xml:space="preserve">见招标公告 </w:t>
      </w:r>
      <w:r w:rsidRPr="00710904">
        <w:rPr>
          <w:rFonts w:eastAsia="仿宋_GB2312" w:hint="eastAsia"/>
          <w:sz w:val="28"/>
          <w:szCs w:val="28"/>
        </w:rPr>
        <w:t> </w:t>
      </w:r>
      <w:r w:rsidRPr="00710904">
        <w:rPr>
          <w:rFonts w:ascii="仿宋_GB2312" w:eastAsia="仿宋_GB2312" w:hint="eastAsia"/>
          <w:sz w:val="28"/>
          <w:szCs w:val="28"/>
        </w:rPr>
        <w:t xml:space="preserve"> </w:t>
      </w:r>
      <w:r w:rsidRPr="00710904">
        <w:rPr>
          <w:rFonts w:eastAsia="仿宋_GB2312" w:hint="eastAsia"/>
          <w:sz w:val="28"/>
          <w:szCs w:val="28"/>
        </w:rPr>
        <w:t> </w:t>
      </w:r>
      <w:r w:rsidRPr="00710904">
        <w:rPr>
          <w:rFonts w:ascii="仿宋_GB2312" w:eastAsia="仿宋_GB2312" w:hint="eastAsia"/>
          <w:sz w:val="28"/>
          <w:szCs w:val="28"/>
        </w:rPr>
        <w:br/>
        <w:t>2.3企业具备安全生产条件，并取得安全生产许可证（相关规定不作要求的除外）；</w:t>
      </w:r>
      <w:r w:rsidRPr="00710904">
        <w:rPr>
          <w:rFonts w:ascii="仿宋_GB2312" w:eastAsia="仿宋_GB2312" w:hint="eastAsia"/>
          <w:sz w:val="28"/>
          <w:szCs w:val="28"/>
        </w:rPr>
        <w:br/>
        <w:t>2.4拟选派项目负责人资质类别等级或职称等级：</w:t>
      </w:r>
      <w:r w:rsidRPr="00710904">
        <w:rPr>
          <w:rFonts w:eastAsia="仿宋_GB2312" w:hint="eastAsia"/>
          <w:sz w:val="28"/>
          <w:szCs w:val="28"/>
        </w:rPr>
        <w:t> </w:t>
      </w:r>
      <w:r w:rsidRPr="00710904">
        <w:rPr>
          <w:rFonts w:ascii="仿宋_GB2312" w:eastAsia="仿宋_GB2312" w:hint="eastAsia"/>
          <w:sz w:val="28"/>
          <w:szCs w:val="28"/>
        </w:rPr>
        <w:t xml:space="preserve">见招标公告 </w:t>
      </w:r>
      <w:r w:rsidRPr="00710904">
        <w:rPr>
          <w:rFonts w:eastAsia="仿宋_GB2312" w:hint="eastAsia"/>
          <w:sz w:val="28"/>
          <w:szCs w:val="28"/>
        </w:rPr>
        <w:t> </w:t>
      </w:r>
      <w:r w:rsidRPr="00710904">
        <w:rPr>
          <w:rFonts w:ascii="仿宋_GB2312" w:eastAsia="仿宋_GB2312" w:hint="eastAsia"/>
          <w:sz w:val="28"/>
          <w:szCs w:val="28"/>
        </w:rPr>
        <w:t xml:space="preserve"> </w:t>
      </w:r>
      <w:r w:rsidRPr="00710904">
        <w:rPr>
          <w:rFonts w:eastAsia="仿宋_GB2312" w:hint="eastAsia"/>
          <w:sz w:val="28"/>
          <w:szCs w:val="28"/>
        </w:rPr>
        <w:t> </w:t>
      </w:r>
      <w:r w:rsidRPr="00710904">
        <w:rPr>
          <w:rFonts w:ascii="仿宋_GB2312" w:eastAsia="仿宋_GB2312" w:hint="eastAsia"/>
          <w:sz w:val="28"/>
          <w:szCs w:val="28"/>
        </w:rPr>
        <w:br/>
        <w:t>2.5拟选派项目负责人取得安全B类证书（相关规定不作要求的除外）；</w:t>
      </w:r>
      <w:r w:rsidRPr="00710904">
        <w:rPr>
          <w:rFonts w:ascii="仿宋_GB2312" w:eastAsia="仿宋_GB2312" w:hint="eastAsia"/>
          <w:sz w:val="28"/>
          <w:szCs w:val="28"/>
        </w:rPr>
        <w:br/>
        <w:t>2.6拟选派项目负责人必须满足下列条件之一：</w:t>
      </w:r>
    </w:p>
    <w:p w:rsidR="00E4331C" w:rsidRPr="00710904" w:rsidRDefault="00E4331C" w:rsidP="00C06F4F">
      <w:pPr>
        <w:widowControl/>
        <w:shd w:val="clear" w:color="auto" w:fill="FFFFFF"/>
        <w:spacing w:before="100" w:beforeAutospacing="1" w:after="100" w:afterAutospacing="1" w:line="400" w:lineRule="atLeast"/>
        <w:ind w:firstLineChars="250" w:firstLine="70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2.6.1</w:t>
        </w:r>
      </w:smartTag>
      <w:r w:rsidRPr="00710904">
        <w:rPr>
          <w:rFonts w:ascii="仿宋_GB2312" w:eastAsia="仿宋_GB2312" w:hint="eastAsia"/>
          <w:sz w:val="28"/>
          <w:szCs w:val="28"/>
        </w:rPr>
        <w:t xml:space="preserve">. 项目负责人是非变更后无在建工程的。 </w:t>
      </w:r>
    </w:p>
    <w:p w:rsidR="00E4331C" w:rsidRPr="00710904" w:rsidRDefault="00E4331C" w:rsidP="00C06F4F">
      <w:pPr>
        <w:widowControl/>
        <w:shd w:val="clear" w:color="auto" w:fill="FFFFFF"/>
        <w:spacing w:before="100" w:beforeAutospacing="1" w:after="100" w:afterAutospacing="1" w:line="400" w:lineRule="atLeast"/>
        <w:ind w:firstLineChars="250" w:firstLine="70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lastRenderedPageBreak/>
          <w:t>2.6.2</w:t>
        </w:r>
      </w:smartTag>
      <w:r w:rsidRPr="00710904">
        <w:rPr>
          <w:rFonts w:ascii="仿宋_GB2312" w:eastAsia="仿宋_GB2312" w:hint="eastAsia"/>
          <w:sz w:val="28"/>
          <w:szCs w:val="28"/>
        </w:rPr>
        <w:t>. 项目负责人是变更后无在建工程的,并且：原合同工期已满且变更备案之日已满6个月；或者，因非承包方原因致使工程项目停工超过120天，且经建设单位同意并已经办理项目负责人变更手续的。</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2.6.3</w:t>
        </w:r>
      </w:smartTag>
      <w:r w:rsidRPr="00710904">
        <w:rPr>
          <w:rFonts w:ascii="仿宋_GB2312" w:eastAsia="仿宋_GB2312" w:hint="eastAsia"/>
          <w:sz w:val="28"/>
          <w:szCs w:val="28"/>
        </w:rPr>
        <w:t xml:space="preserve">. 项目负责人有在建工程，但该在建工程与本次招标的工程属于同一工程项目、同一项目批文、同一施工地点分段发包或分期施工的情况。 </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2.6.4</w:t>
        </w:r>
      </w:smartTag>
      <w:r w:rsidRPr="00710904">
        <w:rPr>
          <w:rFonts w:ascii="仿宋_GB2312" w:eastAsia="仿宋_GB2312" w:hint="eastAsia"/>
          <w:sz w:val="28"/>
          <w:szCs w:val="28"/>
        </w:rPr>
        <w:t>.拟选派项目</w:t>
      </w:r>
      <w:r w:rsidR="00396320" w:rsidRPr="00710904">
        <w:rPr>
          <w:rFonts w:ascii="仿宋_GB2312" w:eastAsia="仿宋_GB2312" w:hint="eastAsia"/>
          <w:sz w:val="28"/>
          <w:szCs w:val="28"/>
        </w:rPr>
        <w:t>负责人</w:t>
      </w:r>
      <w:r w:rsidRPr="00710904">
        <w:rPr>
          <w:rFonts w:ascii="仿宋_GB2312" w:eastAsia="仿宋_GB2312" w:hint="eastAsia"/>
          <w:sz w:val="28"/>
          <w:szCs w:val="28"/>
        </w:rPr>
        <w:t>如有在建工程，本次招标</w:t>
      </w:r>
    </w:p>
    <w:p w:rsidR="00E4331C" w:rsidRPr="00710904" w:rsidRDefault="00396320"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w:t>
      </w:r>
      <w:r w:rsidR="00E4331C" w:rsidRPr="00710904">
        <w:rPr>
          <w:rFonts w:ascii="仿宋_GB2312" w:eastAsia="仿宋_GB2312" w:hint="eastAsia"/>
          <w:sz w:val="28"/>
          <w:szCs w:val="28"/>
        </w:rPr>
        <w:t>不接受其投标。</w:t>
      </w:r>
    </w:p>
    <w:p w:rsidR="00E4331C" w:rsidRPr="00710904" w:rsidRDefault="00396320"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w:t>
      </w:r>
      <w:r w:rsidR="00E4331C" w:rsidRPr="00710904">
        <w:rPr>
          <w:rFonts w:ascii="仿宋_GB2312" w:eastAsia="仿宋_GB2312" w:hint="eastAsia"/>
          <w:sz w:val="28"/>
          <w:szCs w:val="28"/>
        </w:rPr>
        <w:t>接受其投标，但在提交的资格审查资料中，须提供在建工程建设单位出具的允许其参加本次招标的书面证明。</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拟选派项目</w:t>
      </w:r>
      <w:r w:rsidR="00396320" w:rsidRPr="00710904">
        <w:rPr>
          <w:rFonts w:ascii="仿宋_GB2312" w:eastAsia="仿宋_GB2312" w:hint="eastAsia"/>
          <w:sz w:val="28"/>
          <w:szCs w:val="28"/>
        </w:rPr>
        <w:t>负责人</w:t>
      </w:r>
      <w:r w:rsidRPr="00710904">
        <w:rPr>
          <w:rFonts w:ascii="仿宋_GB2312" w:eastAsia="仿宋_GB2312" w:hint="eastAsia"/>
          <w:sz w:val="28"/>
          <w:szCs w:val="28"/>
        </w:rPr>
        <w:t>如未按上述要求参加本工程投标，经查实后，招标人将取消其投标、中标资格，并报招投标监管机构按隐瞒在建工程不良行为处理。</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说明：本条所称在建工程是指：处于中标人公告到合同约定的工程验收合格期间的工程。</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2.7拟选派项目负责人必须是投标单位人员，参加资格审查时须提供投标单位近一年内（投标截止日起向前推12个月）为其办理的社会养老保险证明，</w:t>
      </w:r>
      <w:r w:rsidR="00D80C65" w:rsidRPr="00710904">
        <w:rPr>
          <w:rFonts w:ascii="仿宋_GB2312" w:eastAsia="仿宋_GB2312" w:hint="eastAsia"/>
          <w:sz w:val="28"/>
          <w:szCs w:val="28"/>
        </w:rPr>
        <w:t>或社会养老保险承诺书</w:t>
      </w:r>
      <w:r w:rsidRPr="00710904">
        <w:rPr>
          <w:rFonts w:ascii="仿宋_GB2312" w:eastAsia="仿宋_GB2312" w:hint="eastAsia"/>
          <w:sz w:val="28"/>
          <w:szCs w:val="28"/>
        </w:rPr>
        <w:t>。</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lastRenderedPageBreak/>
        <w:t>特殊人员按下列要求提供相关证明材料：</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2.7.1</w:t>
        </w:r>
      </w:smartTag>
      <w:r w:rsidRPr="00710904">
        <w:rPr>
          <w:rFonts w:ascii="仿宋_GB2312" w:eastAsia="仿宋_GB2312" w:hint="eastAsia"/>
          <w:sz w:val="28"/>
          <w:szCs w:val="28"/>
        </w:rPr>
        <w:t>项目负责人与投标单位法定代表人为同一人的，可不提供保险证明，但须提供工商营业执照。</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2.7.2</w:t>
        </w:r>
      </w:smartTag>
      <w:r w:rsidRPr="00710904">
        <w:rPr>
          <w:rFonts w:ascii="仿宋_GB2312" w:eastAsia="仿宋_GB2312" w:hint="eastAsia"/>
          <w:sz w:val="28"/>
          <w:szCs w:val="28"/>
        </w:rPr>
        <w:t>退休人员但又在执业期内的，须提供社保部门出具的其在投标单位退休的退休证。</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b/>
          <w:sz w:val="28"/>
          <w:szCs w:val="28"/>
          <w:u w:val="single"/>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2.7.3</w:t>
        </w:r>
      </w:smartTag>
      <w:r w:rsidRPr="00710904">
        <w:rPr>
          <w:rFonts w:ascii="仿宋_GB2312" w:eastAsia="仿宋_GB2312" w:hint="eastAsia"/>
          <w:sz w:val="28"/>
          <w:szCs w:val="28"/>
        </w:rPr>
        <w:t>因改革、改制等原因无法在投标单位缴纳社会养老保险但实际又与投标单位存在劳动关系的特殊人员，须提供社保部门出具的其社会养老保险实际缴纳情况证明及证明其现为投标单位正式人员的公函。</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2.8省外建筑施工企业须提供建设行政主管部门发放的《省外建筑施工企业资质核验书》。</w:t>
      </w:r>
    </w:p>
    <w:p w:rsidR="00E4331C" w:rsidRPr="00710904" w:rsidRDefault="00E4331C" w:rsidP="00637D05">
      <w:pPr>
        <w:widowControl/>
        <w:spacing w:before="100" w:beforeAutospacing="1" w:after="100" w:afterAutospacing="1" w:line="400" w:lineRule="atLeast"/>
        <w:jc w:val="left"/>
        <w:rPr>
          <w:rFonts w:ascii="仿宋_GB2312" w:eastAsia="仿宋_GB2312"/>
          <w:sz w:val="28"/>
          <w:szCs w:val="28"/>
        </w:rPr>
      </w:pPr>
      <w:r w:rsidRPr="00710904">
        <w:rPr>
          <w:rFonts w:ascii="仿宋_GB2312" w:eastAsia="仿宋_GB2312" w:hint="eastAsia"/>
          <w:b/>
          <w:bCs/>
          <w:sz w:val="28"/>
          <w:szCs w:val="28"/>
        </w:rPr>
        <w:t>3、资格审查合格可选条件：</w:t>
      </w:r>
      <w:r w:rsidRPr="00710904">
        <w:rPr>
          <w:rFonts w:ascii="仿宋_GB2312" w:eastAsia="仿宋_GB2312" w:hint="eastAsia"/>
          <w:sz w:val="28"/>
          <w:szCs w:val="28"/>
        </w:rPr>
        <w:t xml:space="preserve"> </w:t>
      </w:r>
    </w:p>
    <w:p w:rsidR="00E4331C" w:rsidRPr="00710904" w:rsidRDefault="00E4331C" w:rsidP="0005669D">
      <w:pPr>
        <w:widowControl/>
        <w:spacing w:before="100" w:beforeAutospacing="1" w:after="100" w:afterAutospacing="1" w:line="400" w:lineRule="atLeast"/>
        <w:ind w:firstLine="564"/>
        <w:jc w:val="left"/>
        <w:rPr>
          <w:rFonts w:ascii="仿宋_GB2312" w:eastAsia="仿宋_GB2312"/>
          <w:sz w:val="28"/>
          <w:szCs w:val="28"/>
        </w:rPr>
      </w:pPr>
      <w:r w:rsidRPr="00710904">
        <w:rPr>
          <w:rFonts w:ascii="仿宋_GB2312" w:eastAsia="仿宋_GB2312" w:hint="eastAsia"/>
          <w:sz w:val="28"/>
          <w:szCs w:val="28"/>
        </w:rPr>
        <w:t xml:space="preserve">  本次招标：</w:t>
      </w:r>
      <w:r w:rsidR="00EF1A69" w:rsidRPr="00710904">
        <w:rPr>
          <w:rFonts w:ascii="仿宋_GB2312" w:eastAsia="仿宋_GB2312" w:hint="eastAsia"/>
          <w:color w:val="0000FF"/>
          <w:sz w:val="24"/>
        </w:rPr>
        <w:t>√</w:t>
      </w:r>
      <w:r w:rsidRPr="00710904">
        <w:rPr>
          <w:rFonts w:ascii="仿宋_GB2312" w:eastAsia="仿宋_GB2312" w:hint="eastAsia"/>
          <w:sz w:val="28"/>
          <w:szCs w:val="28"/>
        </w:rPr>
        <w:t>无可选条件。</w:t>
      </w:r>
    </w:p>
    <w:p w:rsidR="00E4331C" w:rsidRPr="00710904" w:rsidRDefault="00E4331C" w:rsidP="0005669D">
      <w:pPr>
        <w:widowControl/>
        <w:spacing w:before="100" w:beforeAutospacing="1" w:after="100" w:afterAutospacing="1" w:line="400" w:lineRule="atLeast"/>
        <w:ind w:firstLine="564"/>
        <w:jc w:val="left"/>
        <w:rPr>
          <w:rFonts w:ascii="仿宋_GB2312" w:eastAsia="仿宋_GB2312"/>
          <w:sz w:val="28"/>
          <w:szCs w:val="28"/>
        </w:rPr>
      </w:pPr>
      <w:r w:rsidRPr="00710904">
        <w:rPr>
          <w:rFonts w:ascii="仿宋_GB2312" w:eastAsia="仿宋_GB2312" w:hint="eastAsia"/>
          <w:sz w:val="28"/>
          <w:szCs w:val="28"/>
        </w:rPr>
        <w:t xml:space="preserve">            □有可选条件</w:t>
      </w:r>
      <w:r w:rsidRPr="00710904">
        <w:rPr>
          <w:rFonts w:ascii="仿宋_GB2312" w:eastAsia="仿宋_GB2312" w:hint="eastAsia"/>
          <w:sz w:val="28"/>
          <w:szCs w:val="28"/>
          <w:u w:val="single"/>
        </w:rPr>
        <w:t xml:space="preserve">： </w:t>
      </w:r>
      <w:r w:rsidR="008D6140" w:rsidRPr="00710904">
        <w:rPr>
          <w:rFonts w:ascii="仿宋_GB2312" w:eastAsia="仿宋_GB2312" w:hint="eastAsia"/>
          <w:sz w:val="28"/>
          <w:szCs w:val="28"/>
          <w:u w:val="single"/>
        </w:rPr>
        <w:t>/</w:t>
      </w:r>
      <w:r w:rsidRPr="00710904">
        <w:rPr>
          <w:rFonts w:ascii="仿宋_GB2312" w:eastAsia="仿宋_GB2312" w:hint="eastAsia"/>
          <w:sz w:val="28"/>
          <w:szCs w:val="28"/>
          <w:u w:val="single"/>
        </w:rPr>
        <w:t xml:space="preserve">            </w:t>
      </w:r>
      <w:r w:rsidRPr="00710904">
        <w:rPr>
          <w:rFonts w:ascii="仿宋_GB2312" w:eastAsia="仿宋_GB2312" w:hint="eastAsia"/>
          <w:sz w:val="28"/>
          <w:szCs w:val="28"/>
        </w:rPr>
        <w:t>。</w:t>
      </w:r>
    </w:p>
    <w:p w:rsidR="00E4331C" w:rsidRPr="00710904" w:rsidRDefault="00E4331C" w:rsidP="0005669D">
      <w:pPr>
        <w:widowControl/>
        <w:spacing w:before="100" w:beforeAutospacing="1" w:after="100" w:afterAutospacing="1" w:line="400" w:lineRule="atLeast"/>
        <w:jc w:val="left"/>
        <w:rPr>
          <w:rFonts w:ascii="仿宋_GB2312" w:eastAsia="仿宋_GB2312"/>
          <w:b/>
          <w:sz w:val="28"/>
          <w:szCs w:val="28"/>
        </w:rPr>
      </w:pPr>
      <w:r w:rsidRPr="00710904">
        <w:rPr>
          <w:rFonts w:ascii="仿宋_GB2312" w:eastAsia="仿宋_GB2312" w:hint="eastAsia"/>
          <w:b/>
          <w:sz w:val="28"/>
          <w:szCs w:val="28"/>
        </w:rPr>
        <w:t>4、</w:t>
      </w:r>
      <w:r w:rsidRPr="00710904">
        <w:rPr>
          <w:rFonts w:ascii="仿宋_GB2312" w:eastAsia="仿宋_GB2312" w:hint="eastAsia"/>
          <w:b/>
          <w:bCs/>
          <w:sz w:val="28"/>
          <w:szCs w:val="28"/>
        </w:rPr>
        <w:t>投标申请人</w:t>
      </w:r>
      <w:r w:rsidRPr="00710904">
        <w:rPr>
          <w:rFonts w:ascii="仿宋_GB2312" w:eastAsia="仿宋_GB2312" w:hint="eastAsia"/>
          <w:b/>
          <w:sz w:val="28"/>
          <w:szCs w:val="28"/>
        </w:rPr>
        <w:t>其他条件</w:t>
      </w:r>
    </w:p>
    <w:p w:rsidR="00E4331C" w:rsidRPr="00710904" w:rsidRDefault="00E4331C" w:rsidP="0005669D">
      <w:pPr>
        <w:widowControl/>
        <w:shd w:val="clear" w:color="auto" w:fill="FFFFFF"/>
        <w:spacing w:before="100" w:beforeAutospacing="1" w:after="100" w:afterAutospacing="1" w:line="400" w:lineRule="atLeast"/>
        <w:ind w:firstLine="560"/>
        <w:jc w:val="left"/>
        <w:rPr>
          <w:rFonts w:ascii="仿宋_GB2312" w:eastAsia="仿宋_GB2312"/>
          <w:sz w:val="28"/>
          <w:szCs w:val="28"/>
        </w:rPr>
      </w:pPr>
      <w:r w:rsidRPr="00710904">
        <w:rPr>
          <w:rFonts w:ascii="仿宋_GB2312" w:eastAsia="仿宋_GB2312" w:hint="eastAsia"/>
          <w:sz w:val="28"/>
          <w:szCs w:val="28"/>
        </w:rPr>
        <w:t>4.1本次招标</w:t>
      </w:r>
      <w:r w:rsidR="00EF1A69" w:rsidRPr="00710904">
        <w:rPr>
          <w:rFonts w:ascii="仿宋_GB2312" w:eastAsia="仿宋_GB2312" w:hint="eastAsia"/>
          <w:color w:val="0000FF"/>
          <w:sz w:val="24"/>
        </w:rPr>
        <w:t>√</w:t>
      </w:r>
      <w:r w:rsidRPr="00710904">
        <w:rPr>
          <w:rFonts w:ascii="仿宋_GB2312" w:eastAsia="仿宋_GB2312" w:hint="eastAsia"/>
          <w:sz w:val="28"/>
          <w:szCs w:val="28"/>
        </w:rPr>
        <w:t>不接受联合体投标。</w:t>
      </w:r>
    </w:p>
    <w:p w:rsidR="00E4331C" w:rsidRPr="00710904" w:rsidRDefault="00E4331C" w:rsidP="00C06F4F">
      <w:pPr>
        <w:widowControl/>
        <w:shd w:val="clear" w:color="auto" w:fill="FFFFFF"/>
        <w:spacing w:before="100" w:beforeAutospacing="1" w:after="100" w:afterAutospacing="1" w:line="400" w:lineRule="atLeast"/>
        <w:ind w:firstLineChars="700" w:firstLine="1960"/>
        <w:jc w:val="left"/>
        <w:rPr>
          <w:rFonts w:ascii="仿宋_GB2312" w:eastAsia="仿宋_GB2312"/>
          <w:sz w:val="28"/>
          <w:szCs w:val="28"/>
          <w:u w:val="single"/>
        </w:rPr>
      </w:pPr>
      <w:r w:rsidRPr="00710904">
        <w:rPr>
          <w:rFonts w:ascii="仿宋_GB2312" w:eastAsia="仿宋_GB2312" w:hint="eastAsia"/>
          <w:sz w:val="28"/>
          <w:szCs w:val="28"/>
        </w:rPr>
        <w:t>□接受联合体投标，但应满足下列要求并附有共同投标协议：</w:t>
      </w:r>
      <w:r w:rsidRPr="00710904">
        <w:rPr>
          <w:rFonts w:ascii="仿宋_GB2312" w:eastAsia="仿宋_GB2312" w:hint="eastAsia"/>
          <w:sz w:val="28"/>
          <w:szCs w:val="28"/>
          <w:u w:val="single"/>
        </w:rPr>
        <w:t xml:space="preserve">             </w:t>
      </w:r>
    </w:p>
    <w:p w:rsidR="00E4331C" w:rsidRPr="00710904" w:rsidRDefault="00E4331C" w:rsidP="00C06F4F">
      <w:pPr>
        <w:widowControl/>
        <w:shd w:val="clear" w:color="auto" w:fill="FFFFFF"/>
        <w:spacing w:before="100" w:beforeAutospacing="1" w:after="100" w:afterAutospacing="1" w:line="400" w:lineRule="atLeast"/>
        <w:ind w:firstLineChars="200" w:firstLine="560"/>
        <w:jc w:val="left"/>
        <w:rPr>
          <w:rFonts w:ascii="仿宋_GB2312" w:eastAsia="仿宋_GB2312"/>
          <w:sz w:val="28"/>
          <w:szCs w:val="28"/>
        </w:rPr>
      </w:pPr>
      <w:r w:rsidRPr="00710904">
        <w:rPr>
          <w:rFonts w:ascii="仿宋_GB2312" w:eastAsia="仿宋_GB2312" w:hint="eastAsia"/>
          <w:sz w:val="28"/>
          <w:szCs w:val="28"/>
        </w:rPr>
        <w:lastRenderedPageBreak/>
        <w:t>4.2企业业绩、信誉：无不良行为；</w:t>
      </w:r>
      <w:r w:rsidRPr="00710904">
        <w:rPr>
          <w:rFonts w:eastAsia="仿宋_GB2312" w:hint="eastAsia"/>
          <w:sz w:val="28"/>
          <w:szCs w:val="28"/>
        </w:rPr>
        <w:t>     </w:t>
      </w:r>
      <w:r w:rsidRPr="00710904">
        <w:rPr>
          <w:rFonts w:ascii="仿宋_GB2312" w:eastAsia="仿宋_GB2312" w:hint="eastAsia"/>
          <w:sz w:val="28"/>
          <w:szCs w:val="28"/>
        </w:rPr>
        <w:t xml:space="preserve"> </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4.3项目负责人业绩、信誉：无不良行为；</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 xml:space="preserve">4.4未处于被责令停业、投标资格被取消或者财产被接管、冻结和破产状态； </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4.5企业没有因骗取中标或者严重违约以及发生重大工程质量、安全生产事故等违法违规问题，被有关部门暂停投标资格并在暂停期内的；</w:t>
      </w:r>
    </w:p>
    <w:p w:rsidR="00E4331C" w:rsidRPr="00710904" w:rsidRDefault="00E4331C" w:rsidP="0005669D">
      <w:pPr>
        <w:widowControl/>
        <w:shd w:val="clear" w:color="auto" w:fill="FFFFFF"/>
        <w:spacing w:before="100" w:beforeAutospacing="1" w:after="100" w:afterAutospacing="1" w:line="400" w:lineRule="atLeast"/>
        <w:ind w:firstLine="560"/>
        <w:jc w:val="left"/>
        <w:textAlignment w:val="baseline"/>
        <w:rPr>
          <w:rFonts w:ascii="仿宋_GB2312" w:eastAsia="仿宋_GB2312"/>
          <w:sz w:val="28"/>
          <w:szCs w:val="28"/>
        </w:rPr>
      </w:pPr>
      <w:r w:rsidRPr="00710904">
        <w:rPr>
          <w:rFonts w:ascii="仿宋_GB2312" w:eastAsia="仿宋_GB2312" w:hint="eastAsia"/>
          <w:sz w:val="28"/>
          <w:szCs w:val="28"/>
        </w:rPr>
        <w:t>4.6符合法律、法规规定的其他条件。</w:t>
      </w:r>
    </w:p>
    <w:p w:rsidR="00E4331C"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本条4.2、4.3、4.4、4.5款中所列涉及的不良行为和投标资格被取消或暂停的情形，招标人的认定依据为：《兴化招投标网》、《泰州市公共资源交易网》、《江苏建设工程招标网》发布的不良行为公示；兴化市、泰州市、江苏省有关行政机关作出的处理决定与通报；检察系统行贿档案查询认定应当限制投标的情形。</w:t>
      </w:r>
    </w:p>
    <w:p w:rsidR="006C1CFB" w:rsidRPr="00710904" w:rsidRDefault="006C1CFB" w:rsidP="00C06F4F">
      <w:pPr>
        <w:ind w:firstLineChars="200" w:firstLine="560"/>
        <w:rPr>
          <w:rFonts w:ascii="仿宋_GB2312" w:eastAsia="仿宋_GB2312"/>
          <w:sz w:val="28"/>
          <w:szCs w:val="28"/>
        </w:rPr>
      </w:pPr>
      <w:r>
        <w:rPr>
          <w:rFonts w:eastAsia="仿宋_GB2312" w:hint="eastAsia"/>
          <w:sz w:val="28"/>
          <w:szCs w:val="28"/>
        </w:rPr>
        <w:t>4.7</w:t>
      </w:r>
      <w:r>
        <w:rPr>
          <w:rFonts w:eastAsia="仿宋_GB2312" w:hint="eastAsia"/>
          <w:sz w:val="28"/>
          <w:szCs w:val="28"/>
        </w:rPr>
        <w:t>本工程投标文件的解密实行有限数量制：（</w:t>
      </w:r>
      <w:r>
        <w:rPr>
          <w:rFonts w:eastAsia="仿宋_GB2312" w:hint="eastAsia"/>
          <w:sz w:val="28"/>
          <w:szCs w:val="28"/>
        </w:rPr>
        <w:t>1</w:t>
      </w:r>
      <w:r>
        <w:rPr>
          <w:rFonts w:eastAsia="仿宋_GB2312" w:hint="eastAsia"/>
          <w:sz w:val="28"/>
          <w:szCs w:val="28"/>
        </w:rPr>
        <w:t>）、开标时，对按招标文件规定已上传投标文件且按规定参加开标会签到的实际投标人进行现场随机抽签，抽出一定数量的投标人并对其投标文件进行解密，未能通过抽签入围的投标文件不予解密、不参加评标定标。（</w:t>
      </w:r>
      <w:r>
        <w:rPr>
          <w:rFonts w:eastAsia="仿宋_GB2312" w:hint="eastAsia"/>
          <w:sz w:val="28"/>
          <w:szCs w:val="28"/>
        </w:rPr>
        <w:t>2</w:t>
      </w:r>
      <w:r>
        <w:rPr>
          <w:rFonts w:eastAsia="仿宋_GB2312" w:hint="eastAsia"/>
          <w:sz w:val="28"/>
          <w:szCs w:val="28"/>
        </w:rPr>
        <w:t>）、当实际投标人＞</w:t>
      </w:r>
      <w:r>
        <w:rPr>
          <w:rFonts w:eastAsia="仿宋_GB2312" w:hint="eastAsia"/>
          <w:sz w:val="28"/>
          <w:szCs w:val="28"/>
        </w:rPr>
        <w:t>30</w:t>
      </w:r>
      <w:r>
        <w:rPr>
          <w:rFonts w:eastAsia="仿宋_GB2312" w:hint="eastAsia"/>
          <w:sz w:val="28"/>
          <w:szCs w:val="28"/>
        </w:rPr>
        <w:t>家时，通过抽签方式抽出</w:t>
      </w:r>
      <w:r>
        <w:rPr>
          <w:rFonts w:eastAsia="仿宋_GB2312" w:hint="eastAsia"/>
          <w:sz w:val="28"/>
          <w:szCs w:val="28"/>
        </w:rPr>
        <w:t>30</w:t>
      </w:r>
      <w:r>
        <w:rPr>
          <w:rFonts w:eastAsia="仿宋_GB2312" w:hint="eastAsia"/>
          <w:sz w:val="28"/>
          <w:szCs w:val="28"/>
        </w:rPr>
        <w:t>家进行投标文件解密；当实际投标人≤</w:t>
      </w:r>
      <w:r>
        <w:rPr>
          <w:rFonts w:eastAsia="仿宋_GB2312" w:hint="eastAsia"/>
          <w:sz w:val="28"/>
          <w:szCs w:val="28"/>
        </w:rPr>
        <w:t>30</w:t>
      </w:r>
      <w:r>
        <w:rPr>
          <w:rFonts w:eastAsia="仿宋_GB2312" w:hint="eastAsia"/>
          <w:sz w:val="28"/>
          <w:szCs w:val="28"/>
        </w:rPr>
        <w:t>家时，则所有实际投标人全部入围并进行投标文件解密。</w:t>
      </w:r>
    </w:p>
    <w:p w:rsidR="00E4331C" w:rsidRPr="00710904" w:rsidRDefault="00E4331C" w:rsidP="00710904">
      <w:pPr>
        <w:ind w:firstLineChars="200" w:firstLine="562"/>
        <w:rPr>
          <w:rFonts w:ascii="仿宋_GB2312" w:eastAsia="仿宋_GB2312"/>
          <w:b/>
          <w:sz w:val="28"/>
          <w:szCs w:val="28"/>
        </w:rPr>
      </w:pPr>
      <w:r w:rsidRPr="00710904">
        <w:rPr>
          <w:rFonts w:ascii="仿宋_GB2312" w:eastAsia="仿宋_GB2312" w:hint="eastAsia"/>
          <w:b/>
          <w:sz w:val="28"/>
          <w:szCs w:val="28"/>
        </w:rPr>
        <w:lastRenderedPageBreak/>
        <w:t>二、投标申请人须提供的资格审查材料及参加资格审查方式</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1、适用于资格预审</w:t>
      </w:r>
    </w:p>
    <w:p w:rsidR="00E4331C" w:rsidRPr="00710904" w:rsidRDefault="00E4331C" w:rsidP="00C06F4F">
      <w:pPr>
        <w:ind w:firstLineChars="200" w:firstLine="560"/>
        <w:rPr>
          <w:rFonts w:ascii="仿宋_GB2312" w:eastAsia="仿宋_GB2312"/>
          <w:sz w:val="28"/>
          <w:szCs w:val="28"/>
        </w:rPr>
      </w:pPr>
      <w:r w:rsidRPr="00710904">
        <w:rPr>
          <w:rFonts w:eastAsia="仿宋_GB2312" w:hint="eastAsia"/>
          <w:sz w:val="28"/>
          <w:szCs w:val="28"/>
        </w:rPr>
        <w:t> </w:t>
      </w:r>
      <w:r w:rsidRPr="00710904">
        <w:rPr>
          <w:rFonts w:ascii="仿宋_GB2312" w:eastAsia="仿宋_GB2312" w:hint="eastAsia"/>
          <w:sz w:val="28"/>
          <w:szCs w:val="28"/>
        </w:rPr>
        <w:t>1.1提供材料：</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单位介绍信、法定代表人委托书</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企业法人营业执照</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企业资质等级证书</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企业安全生产许可证</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项目负责人资质证书</w:t>
      </w:r>
    </w:p>
    <w:p w:rsidR="00E4331C" w:rsidRPr="00710904" w:rsidRDefault="00E4331C" w:rsidP="009A6E22">
      <w:pPr>
        <w:numPr>
          <w:ilvl w:val="0"/>
          <w:numId w:val="2"/>
        </w:numPr>
        <w:rPr>
          <w:rFonts w:ascii="仿宋_GB2312" w:eastAsia="仿宋_GB2312"/>
          <w:sz w:val="28"/>
          <w:szCs w:val="28"/>
        </w:rPr>
      </w:pPr>
      <w:r w:rsidRPr="00710904">
        <w:rPr>
          <w:rFonts w:ascii="仿宋_GB2312" w:eastAsia="仿宋_GB2312" w:hint="eastAsia"/>
          <w:sz w:val="28"/>
          <w:szCs w:val="28"/>
        </w:rPr>
        <w:t>项目负责人职称证书</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项目负责人及授权委托人养老保险证明（详见本文件第一条2.7）</w:t>
      </w:r>
    </w:p>
    <w:p w:rsidR="00E4331C" w:rsidRPr="00710904" w:rsidRDefault="00E4331C" w:rsidP="00FF0FE1">
      <w:pPr>
        <w:numPr>
          <w:ilvl w:val="0"/>
          <w:numId w:val="2"/>
        </w:numPr>
        <w:rPr>
          <w:rFonts w:ascii="仿宋_GB2312" w:eastAsia="仿宋_GB2312"/>
          <w:sz w:val="28"/>
          <w:szCs w:val="28"/>
        </w:rPr>
      </w:pPr>
      <w:r w:rsidRPr="00710904">
        <w:rPr>
          <w:rFonts w:ascii="仿宋_GB2312" w:eastAsia="仿宋_GB2312" w:hint="eastAsia"/>
          <w:sz w:val="28"/>
          <w:szCs w:val="28"/>
        </w:rPr>
        <w:t>项目负责人安全生产考核合格证</w:t>
      </w:r>
    </w:p>
    <w:p w:rsidR="00E4331C" w:rsidRPr="00710904" w:rsidRDefault="00E4331C" w:rsidP="001636BA">
      <w:pPr>
        <w:numPr>
          <w:ilvl w:val="0"/>
          <w:numId w:val="2"/>
        </w:numPr>
        <w:rPr>
          <w:rFonts w:ascii="仿宋_GB2312" w:eastAsia="仿宋_GB2312"/>
          <w:sz w:val="28"/>
          <w:szCs w:val="28"/>
        </w:rPr>
      </w:pPr>
      <w:r w:rsidRPr="00710904">
        <w:rPr>
          <w:rFonts w:ascii="仿宋_GB2312" w:eastAsia="仿宋_GB2312" w:hint="eastAsia"/>
          <w:sz w:val="28"/>
          <w:szCs w:val="28"/>
        </w:rPr>
        <w:t>省外建筑施工企业须提供建设行政主管部门发放的《省外建筑施工企业资质核验书》。</w:t>
      </w:r>
    </w:p>
    <w:p w:rsidR="00E4331C" w:rsidRPr="00710904" w:rsidRDefault="00E4331C" w:rsidP="001636BA">
      <w:pPr>
        <w:numPr>
          <w:ilvl w:val="0"/>
          <w:numId w:val="2"/>
        </w:numPr>
        <w:rPr>
          <w:rFonts w:ascii="仿宋_GB2312" w:eastAsia="仿宋_GB2312"/>
          <w:sz w:val="28"/>
          <w:szCs w:val="28"/>
        </w:rPr>
      </w:pPr>
      <w:r w:rsidRPr="00710904">
        <w:rPr>
          <w:rFonts w:ascii="仿宋_GB2312" w:eastAsia="仿宋_GB2312" w:hint="eastAsia"/>
          <w:sz w:val="28"/>
          <w:szCs w:val="28"/>
        </w:rPr>
        <w:t>联合体协议书，并明确联合体牵头人。</w:t>
      </w:r>
    </w:p>
    <w:p w:rsidR="00E4331C" w:rsidRPr="00710904" w:rsidRDefault="00E4331C" w:rsidP="003C45FA">
      <w:pPr>
        <w:numPr>
          <w:ilvl w:val="0"/>
          <w:numId w:val="2"/>
        </w:numPr>
        <w:rPr>
          <w:rFonts w:ascii="仿宋_GB2312" w:eastAsia="仿宋_GB2312"/>
          <w:sz w:val="28"/>
          <w:szCs w:val="28"/>
        </w:rPr>
      </w:pPr>
      <w:r w:rsidRPr="00710904">
        <w:rPr>
          <w:rFonts w:ascii="仿宋_GB2312" w:eastAsia="仿宋_GB2312" w:hint="eastAsia"/>
          <w:sz w:val="28"/>
          <w:szCs w:val="28"/>
        </w:rPr>
        <w:t>业绩证明（包括：□经招投标管理部门备案的中标通知书  □合同    □建设、施工、监理、设计四方签署的工程竣工验收报告）</w:t>
      </w:r>
    </w:p>
    <w:p w:rsidR="00E4331C" w:rsidRPr="00710904" w:rsidRDefault="00E4331C" w:rsidP="003C45FA">
      <w:pPr>
        <w:numPr>
          <w:ilvl w:val="0"/>
          <w:numId w:val="2"/>
        </w:numPr>
        <w:rPr>
          <w:rFonts w:ascii="仿宋_GB2312" w:eastAsia="仿宋_GB2312"/>
          <w:sz w:val="28"/>
          <w:szCs w:val="28"/>
        </w:rPr>
      </w:pPr>
      <w:r w:rsidRPr="00710904">
        <w:rPr>
          <w:rFonts w:ascii="仿宋_GB2312" w:eastAsia="仿宋_GB2312" w:hint="eastAsia"/>
          <w:sz w:val="28"/>
          <w:szCs w:val="28"/>
        </w:rPr>
        <w:t>法人代表和项目负责人二代身份证</w:t>
      </w:r>
    </w:p>
    <w:p w:rsidR="00E4331C" w:rsidRPr="00710904" w:rsidRDefault="00E4331C" w:rsidP="00D54AC3">
      <w:pPr>
        <w:numPr>
          <w:ilvl w:val="0"/>
          <w:numId w:val="2"/>
        </w:numPr>
        <w:rPr>
          <w:rFonts w:ascii="仿宋_GB2312" w:eastAsia="仿宋_GB2312"/>
          <w:sz w:val="28"/>
          <w:szCs w:val="28"/>
        </w:rPr>
      </w:pPr>
      <w:r w:rsidRPr="00710904">
        <w:rPr>
          <w:rFonts w:ascii="仿宋_GB2312" w:eastAsia="仿宋_GB2312" w:hint="eastAsia"/>
          <w:sz w:val="28"/>
          <w:szCs w:val="28"/>
        </w:rPr>
        <w:t>有在建工程的项目总监，按本文件第一条</w:t>
      </w: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2.6.4</w:t>
        </w:r>
      </w:smartTag>
      <w:r w:rsidRPr="00710904">
        <w:rPr>
          <w:rFonts w:ascii="仿宋_GB2312" w:eastAsia="仿宋_GB2312" w:hint="eastAsia"/>
          <w:sz w:val="28"/>
          <w:szCs w:val="28"/>
        </w:rPr>
        <w:t>的要求提供证明材料。</w:t>
      </w:r>
    </w:p>
    <w:p w:rsidR="00E4331C" w:rsidRPr="00710904" w:rsidRDefault="00E4331C" w:rsidP="00D54AC3">
      <w:pPr>
        <w:numPr>
          <w:ilvl w:val="0"/>
          <w:numId w:val="2"/>
        </w:numPr>
        <w:rPr>
          <w:rFonts w:ascii="仿宋_GB2312" w:eastAsia="仿宋_GB2312"/>
          <w:sz w:val="28"/>
          <w:szCs w:val="28"/>
        </w:rPr>
      </w:pPr>
      <w:r w:rsidRPr="00710904">
        <w:rPr>
          <w:rFonts w:ascii="仿宋_GB2312" w:eastAsia="仿宋_GB2312" w:hint="eastAsia"/>
          <w:sz w:val="28"/>
          <w:szCs w:val="28"/>
        </w:rPr>
        <w:t>其他：/</w:t>
      </w:r>
    </w:p>
    <w:p w:rsidR="00E4331C" w:rsidRPr="00710904" w:rsidRDefault="00E4331C" w:rsidP="00E65B81">
      <w:pPr>
        <w:ind w:left="560"/>
        <w:rPr>
          <w:rFonts w:ascii="仿宋_GB2312" w:eastAsia="仿宋_GB2312"/>
          <w:sz w:val="28"/>
          <w:szCs w:val="28"/>
        </w:rPr>
      </w:pPr>
      <w:r w:rsidRPr="00710904">
        <w:rPr>
          <w:rFonts w:ascii="仿宋_GB2312" w:eastAsia="仿宋_GB2312" w:hint="eastAsia"/>
          <w:b/>
          <w:sz w:val="28"/>
          <w:szCs w:val="28"/>
        </w:rPr>
        <w:lastRenderedPageBreak/>
        <w:t>说明</w:t>
      </w:r>
      <w:r w:rsidRPr="00710904">
        <w:rPr>
          <w:rFonts w:ascii="仿宋_GB2312" w:eastAsia="仿宋_GB2312" w:hint="eastAsia"/>
          <w:sz w:val="28"/>
          <w:szCs w:val="28"/>
        </w:rPr>
        <w:t>：上述所列证书、证件和证明均须提供原件及复印件，其中复印件一式三份并加盖投标单位公章。</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1.2参加资格审查方式</w:t>
      </w:r>
    </w:p>
    <w:p w:rsidR="00E4331C" w:rsidRPr="00710904" w:rsidRDefault="00E4331C" w:rsidP="00C06F4F">
      <w:pPr>
        <w:ind w:firstLineChars="200" w:firstLine="560"/>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1.2.1</w:t>
          </w:r>
        </w:smartTag>
        <w:r w:rsidRPr="00710904">
          <w:rPr>
            <w:rFonts w:ascii="仿宋_GB2312" w:eastAsia="仿宋_GB2312" w:hint="eastAsia"/>
            <w:sz w:val="28"/>
            <w:szCs w:val="28"/>
          </w:rPr>
          <w:t>资格审查文件递交方式</w:t>
        </w:r>
      </w:smartTag>
      <w:r w:rsidRPr="00710904">
        <w:rPr>
          <w:rFonts w:ascii="仿宋_GB2312" w:eastAsia="仿宋_GB2312" w:hint="eastAsia"/>
          <w:sz w:val="28"/>
          <w:szCs w:val="28"/>
        </w:rPr>
        <w:t>：□网上递交  □现场递交</w:t>
      </w:r>
    </w:p>
    <w:p w:rsidR="00E4331C" w:rsidRPr="00710904" w:rsidRDefault="00E4331C" w:rsidP="00C06F4F">
      <w:pPr>
        <w:ind w:firstLineChars="450" w:firstLine="1260"/>
        <w:rPr>
          <w:rFonts w:ascii="仿宋_GB2312" w:eastAsia="仿宋_GB2312"/>
          <w:sz w:val="28"/>
          <w:szCs w:val="28"/>
        </w:rPr>
      </w:pPr>
      <w:r w:rsidRPr="00710904">
        <w:rPr>
          <w:rFonts w:ascii="仿宋_GB2312" w:eastAsia="仿宋_GB2312" w:hint="eastAsia"/>
          <w:sz w:val="28"/>
          <w:szCs w:val="28"/>
        </w:rPr>
        <w:t>现场递交期间：□企业法人代表□项目负责人</w:t>
      </w:r>
    </w:p>
    <w:p w:rsidR="00E4331C" w:rsidRPr="00710904" w:rsidRDefault="00E4331C" w:rsidP="00DE44BF">
      <w:pPr>
        <w:widowControl/>
        <w:shd w:val="clear" w:color="auto" w:fill="FFFFFF"/>
        <w:spacing w:before="100" w:beforeAutospacing="1" w:after="100" w:afterAutospacing="1" w:line="400" w:lineRule="atLeast"/>
        <w:jc w:val="left"/>
        <w:rPr>
          <w:rFonts w:ascii="仿宋_GB2312" w:eastAsia="仿宋_GB2312"/>
          <w:sz w:val="28"/>
          <w:szCs w:val="28"/>
        </w:rPr>
      </w:pPr>
      <w:r w:rsidRPr="00710904">
        <w:rPr>
          <w:rFonts w:ascii="仿宋_GB2312" w:eastAsia="仿宋_GB2312" w:hint="eastAsia"/>
          <w:sz w:val="28"/>
          <w:szCs w:val="28"/>
        </w:rPr>
        <w:t>须携二代身份证到兴化市公共资源交易中心参加身份核验并递交预审材料。递交时间为：</w:t>
      </w:r>
      <w:r w:rsidRPr="00710904">
        <w:rPr>
          <w:rFonts w:ascii="仿宋_GB2312" w:eastAsia="仿宋_GB2312" w:hint="eastAsia"/>
          <w:sz w:val="28"/>
          <w:szCs w:val="28"/>
          <w:u w:val="single"/>
        </w:rPr>
        <w:t xml:space="preserve">             </w:t>
      </w:r>
      <w:r w:rsidRPr="00710904">
        <w:rPr>
          <w:rFonts w:ascii="仿宋_GB2312" w:eastAsia="仿宋_GB2312" w:hint="eastAsia"/>
          <w:sz w:val="28"/>
          <w:szCs w:val="28"/>
        </w:rPr>
        <w:t>。</w:t>
      </w:r>
    </w:p>
    <w:p w:rsidR="00E4331C" w:rsidRPr="00710904" w:rsidRDefault="00E4331C" w:rsidP="00C06F4F">
      <w:pPr>
        <w:widowControl/>
        <w:shd w:val="clear" w:color="auto" w:fill="FFFFFF"/>
        <w:spacing w:before="100" w:beforeAutospacing="1" w:after="100" w:afterAutospacing="1" w:line="400" w:lineRule="atLeast"/>
        <w:ind w:firstLineChars="250" w:firstLine="700"/>
        <w:jc w:val="left"/>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1.2.2</w:t>
        </w:r>
      </w:smartTag>
      <w:r w:rsidRPr="00710904">
        <w:rPr>
          <w:rFonts w:ascii="仿宋_GB2312" w:eastAsia="仿宋_GB2312" w:hint="eastAsia"/>
          <w:sz w:val="28"/>
          <w:szCs w:val="28"/>
        </w:rPr>
        <w:t>资格预审材料递交截止时间：</w:t>
      </w:r>
      <w:r w:rsidRPr="00710904">
        <w:rPr>
          <w:rFonts w:ascii="仿宋_GB2312" w:eastAsia="仿宋_GB2312" w:hint="eastAsia"/>
          <w:sz w:val="28"/>
          <w:szCs w:val="28"/>
          <w:u w:val="single"/>
        </w:rPr>
        <w:t xml:space="preserve">            </w:t>
      </w:r>
      <w:r w:rsidRPr="00710904">
        <w:rPr>
          <w:rFonts w:ascii="仿宋_GB2312" w:eastAsia="仿宋_GB2312" w:hint="eastAsia"/>
          <w:sz w:val="28"/>
          <w:szCs w:val="28"/>
        </w:rPr>
        <w:t xml:space="preserve"> 。</w:t>
      </w:r>
    </w:p>
    <w:p w:rsidR="00E4331C" w:rsidRPr="00710904" w:rsidRDefault="00E4331C" w:rsidP="00C06F4F">
      <w:pPr>
        <w:ind w:firstLineChars="200" w:firstLine="560"/>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1.2.3</w:t>
        </w:r>
      </w:smartTag>
      <w:r w:rsidRPr="00710904">
        <w:rPr>
          <w:rFonts w:ascii="仿宋_GB2312" w:eastAsia="仿宋_GB2312" w:hint="eastAsia"/>
          <w:sz w:val="28"/>
          <w:szCs w:val="28"/>
        </w:rPr>
        <w:t>招标人组织资格审查委员会对所有投标人递交的材料进行资格预审。</w:t>
      </w:r>
    </w:p>
    <w:p w:rsidR="00E4331C" w:rsidRPr="00710904" w:rsidRDefault="00E4331C" w:rsidP="00C06F4F">
      <w:pPr>
        <w:ind w:firstLineChars="200" w:firstLine="560"/>
        <w:rPr>
          <w:rFonts w:ascii="仿宋_GB2312" w:eastAsia="仿宋_GB2312"/>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sz w:val="28"/>
            <w:szCs w:val="28"/>
          </w:rPr>
          <w:t>1.2.4</w:t>
        </w:r>
      </w:smartTag>
      <w:r w:rsidRPr="00710904">
        <w:rPr>
          <w:rFonts w:ascii="仿宋_GB2312" w:eastAsia="仿宋_GB2312" w:hint="eastAsia"/>
          <w:sz w:val="28"/>
          <w:szCs w:val="28"/>
        </w:rPr>
        <w:t>网上发布资格预审结果公告。凡未列入预审不合格名单中的投标申请人，均为预审合格单位。招标人不再另行通知。</w:t>
      </w:r>
    </w:p>
    <w:p w:rsidR="00E4331C" w:rsidRPr="00710904" w:rsidRDefault="00E4331C" w:rsidP="00C06F4F">
      <w:pPr>
        <w:ind w:firstLineChars="200" w:firstLine="560"/>
        <w:rPr>
          <w:rFonts w:ascii="仿宋_GB2312" w:eastAsia="仿宋_GB2312"/>
          <w:color w:val="993300"/>
          <w:sz w:val="28"/>
          <w:szCs w:val="28"/>
        </w:rPr>
      </w:p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color w:val="993300"/>
            <w:sz w:val="28"/>
            <w:szCs w:val="28"/>
          </w:rPr>
          <w:t>1.2.5</w:t>
        </w:r>
      </w:smartTag>
      <w:r w:rsidRPr="00710904">
        <w:rPr>
          <w:rFonts w:ascii="仿宋_GB2312" w:eastAsia="仿宋_GB2312" w:hint="eastAsia"/>
          <w:color w:val="993300"/>
          <w:sz w:val="28"/>
          <w:szCs w:val="28"/>
        </w:rPr>
        <w:t>所有资格预审合格的投标申请人全部参加投标。经资格预审确定的潜在投标人须在资格预审结果公告规定的招标文件发售时间内购买招标文件，不获取招标文件或者获取招标文件后放弃投标的，除不可抗力情况外，招投标监管部门将予以不良行为记录和公示。</w:t>
      </w:r>
    </w:p>
    <w:p w:rsidR="00E4331C" w:rsidRPr="00710904" w:rsidRDefault="00E4331C" w:rsidP="00C06F4F">
      <w:pPr>
        <w:ind w:firstLineChars="200" w:firstLine="560"/>
        <w:rPr>
          <w:rFonts w:ascii="仿宋_GB2312" w:eastAsia="仿宋_GB2312"/>
          <w:color w:val="993300"/>
          <w:sz w:val="28"/>
          <w:szCs w:val="28"/>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sdate">
          <w:smartTagPr>
            <w:attr w:name="IsROCDate" w:val="False"/>
            <w:attr w:name="IsLunarDate" w:val="False"/>
            <w:attr w:name="Day" w:val="30"/>
            <w:attr w:name="Month" w:val="12"/>
            <w:attr w:name="Year" w:val="1899"/>
          </w:smartTagPr>
          <w:r w:rsidRPr="00710904">
            <w:rPr>
              <w:rFonts w:ascii="仿宋_GB2312" w:eastAsia="仿宋_GB2312" w:hint="eastAsia"/>
              <w:color w:val="993300"/>
              <w:sz w:val="28"/>
              <w:szCs w:val="28"/>
            </w:rPr>
            <w:t>1.2.6</w:t>
          </w:r>
        </w:smartTag>
        <w:r w:rsidRPr="00710904">
          <w:rPr>
            <w:rFonts w:ascii="仿宋_GB2312" w:eastAsia="仿宋_GB2312" w:hint="eastAsia"/>
            <w:color w:val="993300"/>
            <w:sz w:val="28"/>
            <w:szCs w:val="28"/>
          </w:rPr>
          <w:t>资格预审</w:t>
        </w:r>
      </w:smartTag>
      <w:r w:rsidRPr="00710904">
        <w:rPr>
          <w:rFonts w:ascii="仿宋_GB2312" w:eastAsia="仿宋_GB2312" w:hint="eastAsia"/>
          <w:color w:val="993300"/>
          <w:sz w:val="28"/>
          <w:szCs w:val="28"/>
        </w:rPr>
        <w:t>结束后至投标截止日前，须将投标保证金汇入指定账户（以交易中心账户实际到账时间为准），否则将被拒绝投标并根据相关规定按无故放弃投标处理；投标保证金为网上银行</w:t>
      </w:r>
      <w:r w:rsidR="00924BB2" w:rsidRPr="00710904">
        <w:rPr>
          <w:rFonts w:ascii="仿宋_GB2312" w:eastAsia="仿宋_GB2312" w:hint="eastAsia"/>
          <w:color w:val="993300"/>
          <w:sz w:val="28"/>
          <w:szCs w:val="28"/>
        </w:rPr>
        <w:t>或电汇</w:t>
      </w:r>
      <w:r w:rsidRPr="00710904">
        <w:rPr>
          <w:rFonts w:ascii="仿宋_GB2312" w:eastAsia="仿宋_GB2312" w:hint="eastAsia"/>
          <w:color w:val="993300"/>
          <w:sz w:val="28"/>
          <w:szCs w:val="28"/>
        </w:rPr>
        <w:t>提交，不得以其它形式提交投标保证金。资审合格投标人在投标前须向</w:t>
      </w:r>
      <w:r w:rsidR="00EF225B" w:rsidRPr="00710904">
        <w:rPr>
          <w:rFonts w:ascii="仿宋_GB2312" w:eastAsia="仿宋_GB2312" w:hAnsi="Arial" w:cs="Arial" w:hint="eastAsia"/>
          <w:color w:val="000000"/>
          <w:kern w:val="0"/>
          <w:sz w:val="28"/>
          <w:szCs w:val="28"/>
        </w:rPr>
        <w:t>兴化市政务服务中心（</w:t>
      </w:r>
      <w:r w:rsidR="00EF225B" w:rsidRPr="00710904">
        <w:rPr>
          <w:rFonts w:ascii="仿宋_GB2312" w:eastAsia="仿宋_GB2312" w:hint="eastAsia"/>
          <w:color w:val="000000"/>
          <w:kern w:val="0"/>
          <w:sz w:val="28"/>
          <w:szCs w:val="28"/>
          <w:highlight w:val="white"/>
        </w:rPr>
        <w:t>从会员系统获取子账号</w:t>
      </w:r>
      <w:r w:rsidR="00EF225B" w:rsidRPr="00710904">
        <w:rPr>
          <w:rFonts w:ascii="仿宋_GB2312" w:eastAsia="仿宋_GB2312" w:hAnsi="Arial" w:cs="Arial" w:hint="eastAsia"/>
          <w:color w:val="000000"/>
          <w:kern w:val="0"/>
          <w:sz w:val="28"/>
          <w:szCs w:val="28"/>
        </w:rPr>
        <w:t>）</w:t>
      </w:r>
      <w:r w:rsidRPr="00710904">
        <w:rPr>
          <w:rFonts w:ascii="仿宋_GB2312" w:eastAsia="仿宋_GB2312" w:hint="eastAsia"/>
          <w:color w:val="993300"/>
          <w:sz w:val="28"/>
          <w:szCs w:val="28"/>
        </w:rPr>
        <w:t>交纳投标保证金。投</w:t>
      </w:r>
      <w:r w:rsidRPr="00710904">
        <w:rPr>
          <w:rFonts w:ascii="仿宋_GB2312" w:eastAsia="仿宋_GB2312" w:hint="eastAsia"/>
          <w:color w:val="993300"/>
          <w:sz w:val="28"/>
          <w:szCs w:val="28"/>
        </w:rPr>
        <w:lastRenderedPageBreak/>
        <w:t>标人提交的银行票据中的付款单位名称必须与投标人的法人名称一致；任何以个人或非投标人法人单位名称的名义提交的投标保证金都将被拒绝接收。</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2、适用于资格后审</w:t>
      </w:r>
    </w:p>
    <w:p w:rsidR="00E4331C" w:rsidRPr="00710904" w:rsidRDefault="00E4331C" w:rsidP="00C06F4F">
      <w:pPr>
        <w:ind w:firstLineChars="200" w:firstLine="560"/>
        <w:rPr>
          <w:rFonts w:ascii="仿宋_GB2312" w:eastAsia="仿宋_GB2312"/>
          <w:sz w:val="28"/>
          <w:szCs w:val="28"/>
        </w:rPr>
      </w:pPr>
      <w:r w:rsidRPr="00710904">
        <w:rPr>
          <w:rFonts w:eastAsia="仿宋_GB2312" w:hint="eastAsia"/>
          <w:sz w:val="28"/>
          <w:szCs w:val="28"/>
        </w:rPr>
        <w:t> </w:t>
      </w:r>
      <w:r w:rsidRPr="00710904">
        <w:rPr>
          <w:rFonts w:ascii="仿宋_GB2312" w:eastAsia="仿宋_GB2312" w:hint="eastAsia"/>
          <w:sz w:val="28"/>
          <w:szCs w:val="28"/>
        </w:rPr>
        <w:t>1.1提供材料</w:t>
      </w:r>
    </w:p>
    <w:p w:rsidR="00E4331C" w:rsidRPr="00710904" w:rsidRDefault="00EF1A69" w:rsidP="00C06F4F">
      <w:pPr>
        <w:ind w:left="560"/>
        <w:rPr>
          <w:rFonts w:ascii="仿宋_GB2312" w:eastAsia="仿宋_GB2312"/>
          <w:sz w:val="28"/>
          <w:szCs w:val="28"/>
        </w:rPr>
      </w:pPr>
      <w:r w:rsidRPr="00710904">
        <w:rPr>
          <w:rFonts w:ascii="仿宋_GB2312" w:eastAsia="仿宋_GB2312" w:hint="eastAsia"/>
          <w:color w:val="0000FF"/>
          <w:sz w:val="24"/>
        </w:rPr>
        <w:t>√</w:t>
      </w:r>
      <w:r w:rsidR="00E4331C" w:rsidRPr="00710904">
        <w:rPr>
          <w:rFonts w:ascii="仿宋_GB2312" w:eastAsia="仿宋_GB2312" w:hint="eastAsia"/>
          <w:sz w:val="28"/>
          <w:szCs w:val="28"/>
        </w:rPr>
        <w:t>企业法人营业执照</w:t>
      </w:r>
    </w:p>
    <w:p w:rsidR="00E4331C" w:rsidRPr="00710904" w:rsidRDefault="00EF1A69" w:rsidP="00C06F4F">
      <w:pPr>
        <w:ind w:left="560"/>
        <w:rPr>
          <w:rFonts w:ascii="仿宋_GB2312" w:eastAsia="仿宋_GB2312"/>
          <w:sz w:val="28"/>
          <w:szCs w:val="28"/>
        </w:rPr>
      </w:pPr>
      <w:r w:rsidRPr="00710904">
        <w:rPr>
          <w:rFonts w:ascii="仿宋_GB2312" w:eastAsia="仿宋_GB2312" w:hint="eastAsia"/>
          <w:color w:val="0000FF"/>
          <w:sz w:val="24"/>
        </w:rPr>
        <w:t>√</w:t>
      </w:r>
      <w:r w:rsidR="00E4331C" w:rsidRPr="00710904">
        <w:rPr>
          <w:rFonts w:ascii="仿宋_GB2312" w:eastAsia="仿宋_GB2312" w:hint="eastAsia"/>
          <w:sz w:val="28"/>
          <w:szCs w:val="28"/>
        </w:rPr>
        <w:t>企业资质等级证书</w:t>
      </w:r>
    </w:p>
    <w:p w:rsidR="00E4331C" w:rsidRPr="00710904" w:rsidRDefault="00396320" w:rsidP="00C06F4F">
      <w:pPr>
        <w:ind w:left="560"/>
        <w:rPr>
          <w:rFonts w:ascii="仿宋_GB2312" w:eastAsia="仿宋_GB2312"/>
          <w:sz w:val="28"/>
          <w:szCs w:val="28"/>
        </w:rPr>
      </w:pPr>
      <w:r w:rsidRPr="00710904">
        <w:rPr>
          <w:rFonts w:ascii="仿宋_GB2312" w:eastAsia="仿宋_GB2312" w:hint="eastAsia"/>
          <w:color w:val="0000FF"/>
          <w:sz w:val="24"/>
        </w:rPr>
        <w:t>√</w:t>
      </w:r>
      <w:r w:rsidR="00E4331C" w:rsidRPr="00710904">
        <w:rPr>
          <w:rFonts w:ascii="仿宋_GB2312" w:eastAsia="仿宋_GB2312" w:hint="eastAsia"/>
          <w:sz w:val="28"/>
          <w:szCs w:val="28"/>
        </w:rPr>
        <w:t>企业安全生产许可证</w:t>
      </w:r>
    </w:p>
    <w:p w:rsidR="00E4331C" w:rsidRPr="00710904" w:rsidRDefault="00EF1A69" w:rsidP="00C06F4F">
      <w:pPr>
        <w:ind w:left="560"/>
        <w:rPr>
          <w:rFonts w:ascii="仿宋_GB2312" w:eastAsia="仿宋_GB2312"/>
          <w:sz w:val="28"/>
          <w:szCs w:val="28"/>
        </w:rPr>
      </w:pPr>
      <w:r w:rsidRPr="00710904">
        <w:rPr>
          <w:rFonts w:ascii="仿宋_GB2312" w:eastAsia="仿宋_GB2312" w:hint="eastAsia"/>
          <w:color w:val="000000"/>
          <w:sz w:val="24"/>
        </w:rPr>
        <w:t>√</w:t>
      </w:r>
      <w:r w:rsidR="00E4331C" w:rsidRPr="00710904">
        <w:rPr>
          <w:rFonts w:ascii="仿宋_GB2312" w:eastAsia="仿宋_GB2312" w:hint="eastAsia"/>
          <w:sz w:val="28"/>
          <w:szCs w:val="28"/>
        </w:rPr>
        <w:t>企业基本存款账户开户许可证</w:t>
      </w:r>
    </w:p>
    <w:p w:rsidR="00E4331C" w:rsidRPr="00710904" w:rsidRDefault="00EF1A69" w:rsidP="00C06F4F">
      <w:pPr>
        <w:ind w:left="560"/>
        <w:rPr>
          <w:rFonts w:ascii="仿宋_GB2312" w:eastAsia="仿宋_GB2312"/>
          <w:sz w:val="28"/>
          <w:szCs w:val="28"/>
        </w:rPr>
      </w:pPr>
      <w:r w:rsidRPr="00710904">
        <w:rPr>
          <w:rFonts w:ascii="仿宋_GB2312" w:eastAsia="仿宋_GB2312" w:hint="eastAsia"/>
          <w:color w:val="000000"/>
          <w:sz w:val="24"/>
        </w:rPr>
        <w:t>√</w:t>
      </w:r>
      <w:r w:rsidR="00E4331C" w:rsidRPr="00710904">
        <w:rPr>
          <w:rFonts w:ascii="仿宋_GB2312" w:eastAsia="仿宋_GB2312" w:hint="eastAsia"/>
          <w:sz w:val="28"/>
          <w:szCs w:val="28"/>
        </w:rPr>
        <w:t>项目负责人资质证书</w:t>
      </w:r>
    </w:p>
    <w:p w:rsidR="00E4331C" w:rsidRPr="00710904" w:rsidRDefault="00E4331C" w:rsidP="000A3738">
      <w:pPr>
        <w:numPr>
          <w:ilvl w:val="0"/>
          <w:numId w:val="2"/>
        </w:numPr>
        <w:rPr>
          <w:rFonts w:ascii="仿宋_GB2312" w:eastAsia="仿宋_GB2312"/>
          <w:sz w:val="28"/>
          <w:szCs w:val="28"/>
        </w:rPr>
      </w:pPr>
      <w:r w:rsidRPr="00710904">
        <w:rPr>
          <w:rFonts w:ascii="仿宋_GB2312" w:eastAsia="仿宋_GB2312" w:hint="eastAsia"/>
          <w:sz w:val="28"/>
          <w:szCs w:val="28"/>
        </w:rPr>
        <w:t>项目负责人职称证书</w:t>
      </w:r>
    </w:p>
    <w:p w:rsidR="00E4331C" w:rsidRPr="00710904" w:rsidRDefault="00396320" w:rsidP="00C06F4F">
      <w:pPr>
        <w:ind w:left="560"/>
        <w:rPr>
          <w:rFonts w:ascii="仿宋_GB2312" w:eastAsia="仿宋_GB2312"/>
          <w:sz w:val="28"/>
          <w:szCs w:val="28"/>
        </w:rPr>
      </w:pPr>
      <w:r w:rsidRPr="00710904">
        <w:rPr>
          <w:rFonts w:ascii="仿宋_GB2312" w:eastAsia="仿宋_GB2312" w:hint="eastAsia"/>
          <w:color w:val="0000FF"/>
          <w:sz w:val="24"/>
        </w:rPr>
        <w:t>√</w:t>
      </w:r>
      <w:r w:rsidR="00E4331C" w:rsidRPr="00710904">
        <w:rPr>
          <w:rFonts w:ascii="仿宋_GB2312" w:eastAsia="仿宋_GB2312" w:hint="eastAsia"/>
          <w:sz w:val="28"/>
          <w:szCs w:val="28"/>
        </w:rPr>
        <w:t>项目负责人安全生产考核合格证</w:t>
      </w:r>
    </w:p>
    <w:p w:rsidR="00E4331C" w:rsidRPr="00710904" w:rsidRDefault="00EF1A69" w:rsidP="00C06F4F">
      <w:pPr>
        <w:ind w:left="560"/>
        <w:rPr>
          <w:rFonts w:ascii="仿宋_GB2312" w:eastAsia="仿宋_GB2312"/>
          <w:sz w:val="28"/>
          <w:szCs w:val="28"/>
        </w:rPr>
      </w:pPr>
      <w:r w:rsidRPr="00710904">
        <w:rPr>
          <w:rFonts w:ascii="仿宋_GB2312" w:eastAsia="仿宋_GB2312" w:hint="eastAsia"/>
          <w:color w:val="000000"/>
          <w:sz w:val="24"/>
        </w:rPr>
        <w:t>√</w:t>
      </w:r>
      <w:r w:rsidR="00E4331C" w:rsidRPr="00710904">
        <w:rPr>
          <w:rFonts w:ascii="仿宋_GB2312" w:eastAsia="仿宋_GB2312" w:hint="eastAsia"/>
          <w:sz w:val="28"/>
          <w:szCs w:val="28"/>
        </w:rPr>
        <w:t>项目负责人养老保险证明</w:t>
      </w:r>
      <w:r w:rsidR="00D80C65" w:rsidRPr="00710904">
        <w:rPr>
          <w:rFonts w:ascii="仿宋_GB2312" w:eastAsia="仿宋_GB2312" w:hint="eastAsia"/>
          <w:sz w:val="28"/>
          <w:szCs w:val="28"/>
        </w:rPr>
        <w:t>或承诺书</w:t>
      </w:r>
      <w:r w:rsidR="00E4331C" w:rsidRPr="00710904">
        <w:rPr>
          <w:rFonts w:ascii="仿宋_GB2312" w:eastAsia="仿宋_GB2312" w:hint="eastAsia"/>
          <w:sz w:val="28"/>
          <w:szCs w:val="28"/>
        </w:rPr>
        <w:t>（详见本文件第一条2.7）</w:t>
      </w:r>
    </w:p>
    <w:p w:rsidR="00E4331C" w:rsidRPr="00710904" w:rsidRDefault="00E4331C" w:rsidP="00C06F4F">
      <w:pPr>
        <w:ind w:firstLineChars="200" w:firstLine="560"/>
        <w:rPr>
          <w:rFonts w:ascii="仿宋_GB2312" w:eastAsia="仿宋_GB2312"/>
          <w:sz w:val="28"/>
          <w:szCs w:val="28"/>
        </w:rPr>
      </w:pPr>
      <w:r w:rsidRPr="00710904">
        <w:rPr>
          <w:rFonts w:eastAsia="仿宋_GB2312" w:hint="eastAsia"/>
          <w:sz w:val="28"/>
          <w:szCs w:val="28"/>
        </w:rPr>
        <w:t> </w:t>
      </w:r>
      <w:r w:rsidR="00396320" w:rsidRPr="00710904">
        <w:rPr>
          <w:rFonts w:ascii="仿宋_GB2312" w:eastAsia="仿宋_GB2312" w:hint="eastAsia"/>
          <w:color w:val="0000FF"/>
          <w:sz w:val="24"/>
        </w:rPr>
        <w:t>√</w:t>
      </w:r>
      <w:r w:rsidRPr="00710904">
        <w:rPr>
          <w:rFonts w:ascii="仿宋_GB2312" w:eastAsia="仿宋_GB2312" w:hint="eastAsia"/>
          <w:sz w:val="28"/>
          <w:szCs w:val="28"/>
        </w:rPr>
        <w:t>省外建筑施工企业须提供建设行政主管部门发放的《省外建筑施工企业资质核验书》。</w:t>
      </w:r>
    </w:p>
    <w:p w:rsidR="00E4331C" w:rsidRPr="00710904" w:rsidRDefault="00E4331C" w:rsidP="000A3738">
      <w:pPr>
        <w:numPr>
          <w:ilvl w:val="0"/>
          <w:numId w:val="2"/>
        </w:numPr>
        <w:rPr>
          <w:rFonts w:ascii="仿宋_GB2312" w:eastAsia="仿宋_GB2312"/>
          <w:sz w:val="28"/>
          <w:szCs w:val="28"/>
        </w:rPr>
      </w:pPr>
      <w:r w:rsidRPr="00710904">
        <w:rPr>
          <w:rFonts w:ascii="仿宋_GB2312" w:eastAsia="仿宋_GB2312" w:hint="eastAsia"/>
          <w:sz w:val="28"/>
          <w:szCs w:val="28"/>
        </w:rPr>
        <w:t>业绩证明（包括：□经招投标管理部门备案的中标通知书  □合同    □建设、施工、监理、设计四方签署的工程竣工验收报告）</w:t>
      </w:r>
    </w:p>
    <w:p w:rsidR="00E4331C" w:rsidRPr="00710904" w:rsidRDefault="00562910" w:rsidP="00562910">
      <w:pPr>
        <w:ind w:leftChars="267" w:left="561"/>
        <w:rPr>
          <w:rFonts w:ascii="仿宋_GB2312" w:eastAsia="仿宋_GB2312"/>
          <w:sz w:val="28"/>
          <w:szCs w:val="28"/>
        </w:rPr>
      </w:pPr>
      <w:r w:rsidRPr="00710904">
        <w:rPr>
          <w:rFonts w:ascii="仿宋_GB2312" w:eastAsia="仿宋_GB2312" w:hint="eastAsia"/>
          <w:sz w:val="28"/>
          <w:szCs w:val="28"/>
        </w:rPr>
        <w:t>□</w:t>
      </w:r>
      <w:r w:rsidR="00E4331C" w:rsidRPr="00710904">
        <w:rPr>
          <w:rFonts w:ascii="仿宋_GB2312" w:eastAsia="仿宋_GB2312" w:hint="eastAsia"/>
          <w:sz w:val="28"/>
          <w:szCs w:val="28"/>
        </w:rPr>
        <w:t>有在建工程的项目总监，按本文件第一条</w:t>
      </w:r>
      <w:smartTag w:uri="urn:schemas-microsoft-com:office:smarttags" w:element="chsdate">
        <w:smartTagPr>
          <w:attr w:name="IsROCDate" w:val="False"/>
          <w:attr w:name="IsLunarDate" w:val="False"/>
          <w:attr w:name="Day" w:val="30"/>
          <w:attr w:name="Month" w:val="12"/>
          <w:attr w:name="Year" w:val="1899"/>
        </w:smartTagPr>
        <w:r w:rsidR="00E4331C" w:rsidRPr="00710904">
          <w:rPr>
            <w:rFonts w:ascii="仿宋_GB2312" w:eastAsia="仿宋_GB2312" w:hint="eastAsia"/>
            <w:sz w:val="28"/>
            <w:szCs w:val="28"/>
          </w:rPr>
          <w:t>2.6.4</w:t>
        </w:r>
      </w:smartTag>
      <w:r w:rsidR="00E4331C" w:rsidRPr="00710904">
        <w:rPr>
          <w:rFonts w:ascii="仿宋_GB2312" w:eastAsia="仿宋_GB2312" w:hint="eastAsia"/>
          <w:sz w:val="28"/>
          <w:szCs w:val="28"/>
        </w:rPr>
        <w:t>的要求提供证明材料。</w:t>
      </w:r>
    </w:p>
    <w:p w:rsidR="00E4331C" w:rsidRPr="00710904" w:rsidRDefault="00E4331C" w:rsidP="00C06F4F">
      <w:pPr>
        <w:ind w:firstLineChars="200" w:firstLine="560"/>
        <w:rPr>
          <w:rFonts w:ascii="仿宋_GB2312" w:eastAsia="仿宋_GB2312"/>
          <w:sz w:val="28"/>
          <w:szCs w:val="28"/>
        </w:rPr>
      </w:pPr>
      <w:r w:rsidRPr="00710904">
        <w:rPr>
          <w:rFonts w:eastAsia="仿宋_GB2312" w:hint="eastAsia"/>
          <w:sz w:val="28"/>
          <w:szCs w:val="28"/>
        </w:rPr>
        <w:t> </w:t>
      </w:r>
      <w:r w:rsidRPr="00710904">
        <w:rPr>
          <w:rFonts w:ascii="仿宋_GB2312" w:eastAsia="仿宋_GB2312" w:hint="eastAsia"/>
          <w:sz w:val="28"/>
          <w:szCs w:val="28"/>
        </w:rPr>
        <w:t>□其他：/</w:t>
      </w:r>
    </w:p>
    <w:p w:rsidR="00E4331C" w:rsidRPr="00710904" w:rsidRDefault="00E4331C" w:rsidP="003A7F7F">
      <w:pPr>
        <w:ind w:left="560"/>
        <w:rPr>
          <w:rFonts w:ascii="仿宋_GB2312" w:eastAsia="仿宋_GB2312"/>
          <w:sz w:val="28"/>
          <w:szCs w:val="28"/>
        </w:rPr>
      </w:pPr>
      <w:r w:rsidRPr="00710904">
        <w:rPr>
          <w:rFonts w:ascii="仿宋_GB2312" w:eastAsia="仿宋_GB2312" w:hint="eastAsia"/>
          <w:b/>
          <w:sz w:val="28"/>
          <w:szCs w:val="28"/>
        </w:rPr>
        <w:t>说明</w:t>
      </w:r>
      <w:r w:rsidRPr="00710904">
        <w:rPr>
          <w:rFonts w:ascii="仿宋_GB2312" w:eastAsia="仿宋_GB2312" w:hint="eastAsia"/>
          <w:sz w:val="28"/>
          <w:szCs w:val="28"/>
        </w:rPr>
        <w:t>：上述所列证书、证件和证明均须从</w:t>
      </w:r>
      <w:r w:rsidRPr="00710904">
        <w:rPr>
          <w:rFonts w:ascii="仿宋_GB2312" w:eastAsia="仿宋_GB2312" w:hint="eastAsia"/>
          <w:color w:val="FF0000"/>
          <w:sz w:val="28"/>
          <w:szCs w:val="28"/>
          <w:u w:val="single"/>
        </w:rPr>
        <w:t>兴化市招投标诚信库获</w:t>
      </w:r>
      <w:r w:rsidRPr="00710904">
        <w:rPr>
          <w:rFonts w:ascii="仿宋_GB2312" w:eastAsia="仿宋_GB2312" w:hint="eastAsia"/>
          <w:color w:val="FF0000"/>
          <w:sz w:val="28"/>
          <w:szCs w:val="28"/>
          <w:u w:val="single"/>
        </w:rPr>
        <w:lastRenderedPageBreak/>
        <w:t>取上传。</w:t>
      </w:r>
      <w:r w:rsidRPr="00710904">
        <w:rPr>
          <w:rFonts w:ascii="仿宋_GB2312" w:eastAsia="仿宋_GB2312" w:hint="eastAsia"/>
          <w:sz w:val="28"/>
          <w:szCs w:val="28"/>
        </w:rPr>
        <w:t>诚信库未列入的内容，由投标人上传相关资料原件扫描件（或原件截图）。</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1.2参加资格审查方式</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评标时由评标委员会按招标文件的规定和标准对投标人上传的资格审查材料进行资格后审。</w:t>
      </w:r>
    </w:p>
    <w:p w:rsidR="00E4331C" w:rsidRPr="00710904" w:rsidRDefault="00E4331C" w:rsidP="00637D05">
      <w:pPr>
        <w:widowControl/>
        <w:shd w:val="clear" w:color="auto" w:fill="FFFFFF"/>
        <w:spacing w:before="100" w:beforeAutospacing="1" w:after="100" w:afterAutospacing="1" w:line="400" w:lineRule="atLeast"/>
        <w:jc w:val="left"/>
        <w:textAlignment w:val="baseline"/>
        <w:rPr>
          <w:rFonts w:ascii="仿宋_GB2312" w:eastAsia="仿宋_GB2312"/>
          <w:b/>
          <w:sz w:val="28"/>
          <w:szCs w:val="28"/>
        </w:rPr>
      </w:pPr>
      <w:r w:rsidRPr="00710904">
        <w:rPr>
          <w:rFonts w:ascii="仿宋_GB2312" w:eastAsia="仿宋_GB2312" w:hint="eastAsia"/>
          <w:b/>
          <w:sz w:val="28"/>
          <w:szCs w:val="28"/>
        </w:rPr>
        <w:t>三．评标方法</w:t>
      </w:r>
    </w:p>
    <w:p w:rsidR="00E4331C" w:rsidRPr="00710904" w:rsidRDefault="00E4331C" w:rsidP="0005669D">
      <w:pPr>
        <w:widowControl/>
        <w:shd w:val="clear" w:color="auto" w:fill="FFFFFF"/>
        <w:spacing w:before="100" w:beforeAutospacing="1" w:after="100" w:afterAutospacing="1" w:line="400" w:lineRule="atLeast"/>
        <w:ind w:firstLine="560"/>
        <w:jc w:val="left"/>
        <w:rPr>
          <w:rFonts w:ascii="仿宋_GB2312" w:eastAsia="仿宋_GB2312"/>
          <w:sz w:val="28"/>
          <w:szCs w:val="28"/>
        </w:rPr>
      </w:pPr>
      <w:r w:rsidRPr="00710904">
        <w:rPr>
          <w:rFonts w:ascii="仿宋_GB2312" w:eastAsia="仿宋_GB2312" w:hint="eastAsia"/>
          <w:sz w:val="28"/>
          <w:szCs w:val="28"/>
        </w:rPr>
        <w:t>1、本工程采用评标方法：</w:t>
      </w:r>
    </w:p>
    <w:p w:rsidR="00E4331C" w:rsidRPr="00710904" w:rsidRDefault="00EF1A69" w:rsidP="0005669D">
      <w:pPr>
        <w:widowControl/>
        <w:shd w:val="clear" w:color="auto" w:fill="FFFFFF"/>
        <w:spacing w:before="100" w:beforeAutospacing="1" w:after="100" w:afterAutospacing="1" w:line="400" w:lineRule="atLeast"/>
        <w:ind w:firstLine="560"/>
        <w:jc w:val="left"/>
        <w:rPr>
          <w:rFonts w:ascii="仿宋_GB2312" w:eastAsia="仿宋_GB2312"/>
          <w:sz w:val="28"/>
          <w:szCs w:val="28"/>
        </w:rPr>
      </w:pPr>
      <w:r w:rsidRPr="00710904">
        <w:rPr>
          <w:rFonts w:ascii="仿宋_GB2312" w:eastAsia="仿宋_GB2312" w:hint="eastAsia"/>
          <w:color w:val="0000FF"/>
          <w:sz w:val="24"/>
        </w:rPr>
        <w:t>√</w:t>
      </w:r>
      <w:r w:rsidR="00E4331C" w:rsidRPr="00710904">
        <w:rPr>
          <w:rFonts w:ascii="仿宋_GB2312" w:eastAsia="仿宋_GB2312" w:hint="eastAsia"/>
          <w:sz w:val="28"/>
          <w:szCs w:val="28"/>
        </w:rPr>
        <w:t>合理价随机确定中标人法。</w:t>
      </w:r>
    </w:p>
    <w:p w:rsidR="00E4331C" w:rsidRPr="00710904" w:rsidRDefault="00E4331C" w:rsidP="00C06F4F">
      <w:pPr>
        <w:spacing w:line="400" w:lineRule="atLeast"/>
        <w:ind w:firstLineChars="150" w:firstLine="420"/>
        <w:rPr>
          <w:rFonts w:ascii="仿宋_GB2312" w:eastAsia="仿宋_GB2312"/>
          <w:sz w:val="28"/>
          <w:szCs w:val="28"/>
        </w:rPr>
      </w:pPr>
      <w:r w:rsidRPr="00710904">
        <w:rPr>
          <w:rFonts w:ascii="仿宋_GB2312" w:eastAsia="仿宋_GB2312" w:hint="eastAsia"/>
          <w:sz w:val="28"/>
          <w:szCs w:val="28"/>
        </w:rPr>
        <w:t>评标委员会</w:t>
      </w:r>
      <w:bookmarkStart w:id="0" w:name="_7.1_中标公示"/>
      <w:bookmarkEnd w:id="0"/>
      <w:r w:rsidRPr="00710904">
        <w:rPr>
          <w:rFonts w:ascii="仿宋_GB2312" w:eastAsia="仿宋_GB2312" w:hint="eastAsia"/>
          <w:sz w:val="28"/>
          <w:szCs w:val="28"/>
        </w:rPr>
        <w:t>按招标文件的规定对投标文件进行评审。</w:t>
      </w:r>
    </w:p>
    <w:p w:rsidR="00E4331C" w:rsidRPr="00710904" w:rsidRDefault="00E4331C" w:rsidP="00C06F4F">
      <w:pPr>
        <w:spacing w:line="400" w:lineRule="atLeast"/>
        <w:ind w:firstLineChars="150" w:firstLine="420"/>
        <w:rPr>
          <w:rFonts w:ascii="仿宋_GB2312" w:eastAsia="仿宋_GB2312"/>
          <w:sz w:val="28"/>
          <w:szCs w:val="28"/>
        </w:rPr>
      </w:pPr>
      <w:r w:rsidRPr="00710904">
        <w:rPr>
          <w:rFonts w:ascii="仿宋_GB2312" w:eastAsia="仿宋_GB2312" w:hint="eastAsia"/>
          <w:sz w:val="28"/>
          <w:szCs w:val="28"/>
        </w:rPr>
        <w:t>评标委员会从通过评审的合格投标人中以随机抽签的方式确定三名中标候选人。（详见招标文件）</w:t>
      </w:r>
    </w:p>
    <w:p w:rsidR="00E4331C" w:rsidRPr="00710904" w:rsidRDefault="00E4331C" w:rsidP="00C06F4F">
      <w:pPr>
        <w:ind w:firstLineChars="200" w:firstLine="560"/>
        <w:rPr>
          <w:rFonts w:ascii="仿宋_GB2312" w:eastAsia="仿宋_GB2312"/>
          <w:sz w:val="28"/>
          <w:szCs w:val="28"/>
        </w:rPr>
      </w:pPr>
      <w:r w:rsidRPr="00710904">
        <w:rPr>
          <w:rFonts w:ascii="仿宋_GB2312" w:eastAsia="仿宋_GB2312" w:hint="eastAsia"/>
          <w:sz w:val="28"/>
          <w:szCs w:val="28"/>
        </w:rPr>
        <w:t>说明：评标委员会在评标报告上签字后，根据本定标办法随机抽签确定的中标候选人排名不因招投标当事人质疑、投诉、复议以及其他任何情形而改变。因质疑、投诉、复议以及其他任何情形使得原无效标（或废标）重新判定为有效标的，招标人不组织评标委员会重新抽签确定候选人排名，但应向招投标监管机构报告，由招投标监管机构根据有关规定进行问责处理。</w:t>
      </w:r>
    </w:p>
    <w:p w:rsidR="00E4331C" w:rsidRPr="00710904" w:rsidRDefault="00E4331C" w:rsidP="0005669D">
      <w:pPr>
        <w:widowControl/>
        <w:shd w:val="clear" w:color="auto" w:fill="FFFFFF"/>
        <w:spacing w:before="100" w:beforeAutospacing="1" w:after="100" w:afterAutospacing="1" w:line="400" w:lineRule="atLeast"/>
        <w:ind w:firstLine="560"/>
        <w:jc w:val="left"/>
        <w:rPr>
          <w:rFonts w:ascii="仿宋_GB2312" w:eastAsia="仿宋_GB2312"/>
          <w:sz w:val="28"/>
          <w:szCs w:val="28"/>
        </w:rPr>
      </w:pPr>
      <w:r w:rsidRPr="00710904">
        <w:rPr>
          <w:rFonts w:ascii="仿宋_GB2312" w:eastAsia="仿宋_GB2312" w:hint="eastAsia"/>
          <w:sz w:val="28"/>
          <w:szCs w:val="28"/>
        </w:rPr>
        <w:t>□合理低价法。</w:t>
      </w:r>
    </w:p>
    <w:p w:rsidR="00E4331C" w:rsidRPr="00710904" w:rsidRDefault="00E4331C" w:rsidP="00C06F4F">
      <w:pPr>
        <w:spacing w:line="400" w:lineRule="atLeast"/>
        <w:ind w:firstLineChars="150" w:firstLine="420"/>
        <w:rPr>
          <w:rFonts w:ascii="仿宋_GB2312" w:eastAsia="仿宋_GB2312"/>
          <w:sz w:val="28"/>
          <w:szCs w:val="28"/>
        </w:rPr>
      </w:pPr>
      <w:r w:rsidRPr="00710904">
        <w:rPr>
          <w:rFonts w:ascii="仿宋_GB2312" w:eastAsia="仿宋_GB2312" w:hint="eastAsia"/>
          <w:sz w:val="28"/>
          <w:szCs w:val="28"/>
        </w:rPr>
        <w:t>评标委员会对满足招标文件实质性要求的投标文件，从投标报价</w:t>
      </w:r>
      <w:r w:rsidRPr="00710904">
        <w:rPr>
          <w:rFonts w:ascii="仿宋_GB2312" w:eastAsia="仿宋_GB2312" w:hint="eastAsia"/>
          <w:sz w:val="28"/>
          <w:szCs w:val="28"/>
        </w:rPr>
        <w:lastRenderedPageBreak/>
        <w:t>（</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分）、信用评价（</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分）、算术错误 （</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分）、细微偏差（</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等方面按照招标文件确定的评分标准进行详细评审、合计总分，并按得分由高到低顺序推荐中标候选人。合计总分相等时，以投标报价低的优先；投标报价也相等的，由招标人随机抽签确定。（详见招标文件）</w:t>
      </w:r>
    </w:p>
    <w:p w:rsidR="00E4331C" w:rsidRPr="00710904" w:rsidRDefault="00E4331C" w:rsidP="0005669D">
      <w:pPr>
        <w:widowControl/>
        <w:shd w:val="clear" w:color="auto" w:fill="FFFFFF"/>
        <w:spacing w:before="100" w:beforeAutospacing="1" w:after="100" w:afterAutospacing="1" w:line="400" w:lineRule="atLeast"/>
        <w:ind w:firstLine="560"/>
        <w:jc w:val="left"/>
        <w:rPr>
          <w:rFonts w:ascii="仿宋_GB2312" w:eastAsia="仿宋_GB2312"/>
          <w:sz w:val="28"/>
          <w:szCs w:val="28"/>
        </w:rPr>
      </w:pPr>
      <w:r w:rsidRPr="00710904">
        <w:rPr>
          <w:rFonts w:ascii="仿宋_GB2312" w:eastAsia="仿宋_GB2312" w:hint="eastAsia"/>
          <w:sz w:val="28"/>
          <w:szCs w:val="28"/>
        </w:rPr>
        <w:t>□经评审的最低投标价法。</w:t>
      </w:r>
    </w:p>
    <w:p w:rsidR="00E4331C" w:rsidRPr="00710904" w:rsidRDefault="00E4331C" w:rsidP="00C06F4F">
      <w:pPr>
        <w:spacing w:line="400" w:lineRule="atLeast"/>
        <w:ind w:firstLineChars="250" w:firstLine="700"/>
        <w:rPr>
          <w:rFonts w:ascii="仿宋_GB2312" w:eastAsia="仿宋_GB2312"/>
          <w:sz w:val="28"/>
          <w:szCs w:val="28"/>
        </w:rPr>
      </w:pPr>
      <w:r w:rsidRPr="00710904">
        <w:rPr>
          <w:rFonts w:ascii="仿宋_GB2312" w:eastAsia="仿宋_GB2312" w:hint="eastAsia"/>
          <w:sz w:val="28"/>
          <w:szCs w:val="28"/>
        </w:rPr>
        <w:t>评标委员会在满足招标文件实质性要求的有效投标文件中，按评标价由低到高的次序推荐中标候选人，并标明排序。中标候选人排序时，如投标报价相等，由招标人随机抽签确定排序。（详见招标文件）</w:t>
      </w:r>
    </w:p>
    <w:p w:rsidR="00E4331C" w:rsidRPr="00710904" w:rsidRDefault="00E4331C" w:rsidP="00C06F4F">
      <w:pPr>
        <w:spacing w:line="400" w:lineRule="atLeast"/>
        <w:ind w:firstLineChars="350" w:firstLine="980"/>
        <w:rPr>
          <w:rFonts w:ascii="仿宋_GB2312" w:eastAsia="仿宋_GB2312"/>
          <w:sz w:val="28"/>
          <w:szCs w:val="28"/>
        </w:rPr>
      </w:pPr>
      <w:r w:rsidRPr="00710904">
        <w:rPr>
          <w:rFonts w:ascii="仿宋_GB2312" w:eastAsia="仿宋_GB2312" w:hint="eastAsia"/>
          <w:sz w:val="28"/>
          <w:szCs w:val="28"/>
        </w:rPr>
        <w:t>□综合评估法。</w:t>
      </w:r>
    </w:p>
    <w:p w:rsidR="00E4331C" w:rsidRPr="00710904" w:rsidRDefault="00E4331C" w:rsidP="00C06F4F">
      <w:pPr>
        <w:spacing w:line="400" w:lineRule="atLeast"/>
        <w:ind w:firstLineChars="250" w:firstLine="700"/>
        <w:rPr>
          <w:rFonts w:ascii="仿宋_GB2312" w:eastAsia="仿宋_GB2312"/>
          <w:sz w:val="28"/>
          <w:szCs w:val="28"/>
        </w:rPr>
      </w:pPr>
      <w:r w:rsidRPr="00710904">
        <w:rPr>
          <w:rFonts w:ascii="仿宋_GB2312" w:eastAsia="仿宋_GB2312" w:hint="eastAsia"/>
          <w:sz w:val="28"/>
          <w:szCs w:val="28"/>
        </w:rPr>
        <w:t>评标委员会对满足招标文件实质性要求的投标文件，从施工组织设计（</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分）、项目管理机构（答辩）</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分）、投标报价（</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分）、信用评价（</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分）、奖项（</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分）、投标人类似项目业绩（</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分）、算术错误（</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分）、细微偏差（</w:t>
      </w:r>
      <w:r w:rsidRPr="00710904">
        <w:rPr>
          <w:rFonts w:ascii="仿宋_GB2312" w:eastAsia="仿宋_GB2312" w:hint="eastAsia"/>
          <w:i/>
          <w:sz w:val="28"/>
          <w:szCs w:val="28"/>
          <w:u w:val="single"/>
        </w:rPr>
        <w:t xml:space="preserve">　　</w:t>
      </w:r>
      <w:r w:rsidRPr="00710904">
        <w:rPr>
          <w:rFonts w:ascii="仿宋_GB2312" w:eastAsia="仿宋_GB2312" w:hint="eastAsia"/>
          <w:sz w:val="28"/>
          <w:szCs w:val="28"/>
        </w:rPr>
        <w:t>分）等方面按照招标文件确定的评分标准进行详细评审、综合计分，并按得分由高到低顺序推荐中标候选人。综合评分相等时，以投标报价低的优先；投标报价也相等的，由招标人随机抽签确定。（详见招标文件）</w:t>
      </w:r>
    </w:p>
    <w:p w:rsidR="00E4331C" w:rsidRPr="00710904" w:rsidRDefault="00E4331C" w:rsidP="00C06F4F">
      <w:pPr>
        <w:widowControl/>
        <w:shd w:val="clear" w:color="auto" w:fill="FFFFFF"/>
        <w:spacing w:line="360" w:lineRule="auto"/>
        <w:ind w:firstLineChars="147" w:firstLine="412"/>
        <w:rPr>
          <w:rFonts w:ascii="仿宋_GB2312" w:eastAsia="仿宋_GB2312"/>
          <w:sz w:val="28"/>
          <w:szCs w:val="28"/>
        </w:rPr>
      </w:pPr>
      <w:r w:rsidRPr="00710904">
        <w:rPr>
          <w:rFonts w:ascii="仿宋_GB2312" w:eastAsia="仿宋_GB2312" w:hint="eastAsia"/>
          <w:sz w:val="28"/>
          <w:szCs w:val="28"/>
        </w:rPr>
        <w:t>2、投标报价的评审标准及评标基准价的确定</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□方法一：以有效投标文件的最低投标报价为评标基准价，投标报价等于评标基准价的得满分；偏离评标基准价的，相应扣减得分。</w:t>
      </w:r>
    </w:p>
    <w:p w:rsidR="00E4331C" w:rsidRPr="00710904" w:rsidRDefault="00E4331C" w:rsidP="00C06F4F">
      <w:pPr>
        <w:widowControl/>
        <w:shd w:val="clear" w:color="auto" w:fill="FFFFFF"/>
        <w:spacing w:line="480" w:lineRule="exact"/>
        <w:ind w:firstLineChars="189" w:firstLine="529"/>
        <w:jc w:val="left"/>
        <w:rPr>
          <w:rFonts w:ascii="仿宋_GB2312" w:eastAsia="仿宋_GB2312"/>
          <w:sz w:val="28"/>
          <w:szCs w:val="28"/>
        </w:rPr>
      </w:pPr>
      <w:r w:rsidRPr="00710904">
        <w:rPr>
          <w:rFonts w:ascii="仿宋_GB2312" w:eastAsia="仿宋_GB2312" w:hint="eastAsia"/>
          <w:sz w:val="28"/>
          <w:szCs w:val="28"/>
        </w:rPr>
        <w:lastRenderedPageBreak/>
        <w:t xml:space="preserve">□方法二：以有效投标文件的投标报价算术平均值为 A、招标控制价为B，则: </w:t>
      </w:r>
    </w:p>
    <w:p w:rsidR="00E4331C" w:rsidRPr="00710904" w:rsidRDefault="00E4331C" w:rsidP="00C06F4F">
      <w:pPr>
        <w:widowControl/>
        <w:shd w:val="clear" w:color="auto" w:fill="FFFFFF"/>
        <w:spacing w:line="480" w:lineRule="exact"/>
        <w:ind w:firstLineChars="189" w:firstLine="529"/>
        <w:jc w:val="left"/>
        <w:rPr>
          <w:rFonts w:ascii="仿宋_GB2312" w:eastAsia="仿宋_GB2312"/>
          <w:sz w:val="28"/>
          <w:szCs w:val="28"/>
        </w:rPr>
      </w:pPr>
      <w:r w:rsidRPr="00710904">
        <w:rPr>
          <w:rFonts w:ascii="仿宋_GB2312" w:eastAsia="仿宋_GB2312" w:hint="eastAsia"/>
          <w:sz w:val="28"/>
          <w:szCs w:val="28"/>
        </w:rPr>
        <w:t>评标基准价C=A×K1×Q1+B×K2×Q2</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 xml:space="preserve">Q2=1-Q1, Q1、Q2 取值一般均应≥30%；Q1取值范围为30%、40%、50%、60%、70%，K1取值范围为95%、96%、97%、98%，K2取值范围□按土建工程类别：招标控制价的85%～80%□按市政工程类别：招标控制价的82%～78%   □按装饰、园林绿化等专业工程类别：招标控制价的80%～75%），Q1、K1 、K2值开标时随机抽取确定；投标报价等于评标基准价的得满分；偏离评标基准价的相应扣减得分。 </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□方法三：以有效投标文件的投标报价算术平均值为 A，评标基准价 C=A×K，（K取值范围为95%、96%、97%、98%，开标时随机抽取确定）。投标报价等于评标基准价的得满分；偏离评标基准价的相应扣减得分。</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□方法四：招标控制价为B，评标基准价C=B×K</w:t>
      </w:r>
    </w:p>
    <w:p w:rsidR="00E4331C" w:rsidRPr="00710904" w:rsidRDefault="00E4331C" w:rsidP="00C06F4F">
      <w:pPr>
        <w:widowControl/>
        <w:shd w:val="clear" w:color="auto" w:fill="FFFFFF"/>
        <w:spacing w:line="480" w:lineRule="exact"/>
        <w:ind w:firstLineChars="189" w:firstLine="529"/>
        <w:jc w:val="left"/>
        <w:rPr>
          <w:rFonts w:ascii="仿宋_GB2312" w:eastAsia="仿宋_GB2312"/>
          <w:sz w:val="28"/>
          <w:szCs w:val="28"/>
        </w:rPr>
      </w:pPr>
      <w:r w:rsidRPr="00710904">
        <w:rPr>
          <w:rFonts w:ascii="仿宋_GB2312" w:eastAsia="仿宋_GB2312" w:hint="eastAsia"/>
          <w:sz w:val="28"/>
          <w:szCs w:val="28"/>
        </w:rPr>
        <w:t>K值的取值范围由招标人根据工程的实际情况确定。</w:t>
      </w:r>
    </w:p>
    <w:p w:rsidR="00E4331C" w:rsidRPr="00710904" w:rsidRDefault="00E4331C" w:rsidP="00C06F4F">
      <w:pPr>
        <w:widowControl/>
        <w:shd w:val="clear" w:color="auto" w:fill="FFFFFF"/>
        <w:spacing w:line="480" w:lineRule="exact"/>
        <w:ind w:leftChars="67" w:left="141" w:firstLineChars="138" w:firstLine="386"/>
        <w:jc w:val="left"/>
        <w:rPr>
          <w:rFonts w:ascii="仿宋_GB2312" w:eastAsia="仿宋_GB2312"/>
          <w:sz w:val="28"/>
          <w:szCs w:val="28"/>
        </w:rPr>
      </w:pPr>
      <w:r w:rsidRPr="00710904">
        <w:rPr>
          <w:rFonts w:ascii="仿宋_GB2312" w:eastAsia="仿宋_GB2312" w:hint="eastAsia"/>
          <w:sz w:val="28"/>
          <w:szCs w:val="28"/>
        </w:rPr>
        <w:t>本工程K值的取值范围是：□按土建工程类别： 85%～80%；□按市政工程类别： 82%～78%  ； □按装饰、园林绿化等专业工程类别： 80%～75%。K值的具体数值开标时随机抽取确定。投标报价等于基准价的得满分；偏离基准价的相应扣减得分。</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说明：</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1.投标报价指经澄清、补正和修正算术计算错误的报价;</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2.评标委员会在评标报告上签字后，上述方法二、方法三和方法四的评标基准价不因招投标当事人质疑、投诉、复议以及其它任何情形而改变；</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3.投标报价相对评标基准价每偏离 1%，扣减一定的分值，偏离不足1%的，按照插入法计算得分。</w:t>
      </w:r>
    </w:p>
    <w:p w:rsidR="00E4331C" w:rsidRPr="00710904" w:rsidRDefault="00E4331C" w:rsidP="00C06F4F">
      <w:pPr>
        <w:spacing w:line="480" w:lineRule="exact"/>
        <w:ind w:firstLineChars="200" w:firstLine="560"/>
        <w:rPr>
          <w:rFonts w:ascii="仿宋_GB2312" w:eastAsia="仿宋_GB2312"/>
          <w:b/>
          <w:color w:val="C00000"/>
          <w:kern w:val="0"/>
          <w:szCs w:val="21"/>
        </w:rPr>
      </w:pPr>
      <w:r w:rsidRPr="00710904">
        <w:rPr>
          <w:rFonts w:ascii="仿宋_GB2312" w:eastAsia="仿宋_GB2312" w:hint="eastAsia"/>
          <w:sz w:val="28"/>
          <w:szCs w:val="28"/>
        </w:rPr>
        <w:t>4.有效投标文件是指未被评标委员会判定为无效标的投标文件。</w:t>
      </w:r>
    </w:p>
    <w:p w:rsidR="00E4331C" w:rsidRPr="00710904" w:rsidRDefault="00E4331C" w:rsidP="00C06F4F">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5、方法二、方法三中的投标报价算术平均值的计算方式是：合格投标人＜7家时，其投标报价全部参与计算算术平均值；7家≤合</w:t>
      </w:r>
      <w:r w:rsidRPr="00710904">
        <w:rPr>
          <w:rFonts w:ascii="仿宋_GB2312" w:eastAsia="仿宋_GB2312" w:hint="eastAsia"/>
          <w:sz w:val="28"/>
          <w:szCs w:val="28"/>
        </w:rPr>
        <w:lastRenderedPageBreak/>
        <w:t>格投标人＜10家时，去掉其中1个最低和1个最高投标价后计算算术平均值；合格投标人≥10家时，去掉其中2个最低和2个最高投标价后计算算术平均值。</w:t>
      </w:r>
    </w:p>
    <w:p w:rsidR="00E4331C" w:rsidRPr="00710904" w:rsidRDefault="00E4331C" w:rsidP="003F7F37">
      <w:pPr>
        <w:spacing w:line="480" w:lineRule="exact"/>
        <w:ind w:firstLineChars="200" w:firstLine="560"/>
        <w:rPr>
          <w:rFonts w:ascii="仿宋_GB2312" w:eastAsia="仿宋_GB2312"/>
          <w:sz w:val="28"/>
          <w:szCs w:val="28"/>
        </w:rPr>
      </w:pPr>
      <w:r w:rsidRPr="00710904">
        <w:rPr>
          <w:rFonts w:ascii="仿宋_GB2312" w:eastAsia="仿宋_GB2312" w:hint="eastAsia"/>
          <w:sz w:val="28"/>
          <w:szCs w:val="28"/>
        </w:rPr>
        <w:t>6、方法四K值确定的具体方法和程序是：开标抽取K值前，先抽取K值幅度值，K值幅度值按类别（土建、市政、装饰绿化）分别设置三个备选组，第一组对应幅度为0.2%，第二组为0.25%，第三组为0.5%，建设单位或监督部门人员随机选择一名投标人以随机摇号的方式抽取并确定组号； K值幅度值组号确定后，再由建设单位或监督部门人员随机选择二名投标人分别摇号，摇出的球号分别对应一个K数值，二名投标人抽取的K数值的平均值为本工程最终K值。</w:t>
      </w:r>
    </w:p>
    <w:sectPr w:rsidR="00E4331C" w:rsidRPr="00710904" w:rsidSect="007976AB">
      <w:footerReference w:type="even" r:id="rId7"/>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4C4" w:rsidRDefault="00C204C4" w:rsidP="00C65CF0">
      <w:r>
        <w:separator/>
      </w:r>
    </w:p>
  </w:endnote>
  <w:endnote w:type="continuationSeparator" w:id="1">
    <w:p w:rsidR="00C204C4" w:rsidRDefault="00C204C4" w:rsidP="00C65CF0">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1C" w:rsidRDefault="00C01AD1" w:rsidP="00C24257">
    <w:pPr>
      <w:pStyle w:val="a4"/>
      <w:framePr w:wrap="around" w:vAnchor="text" w:hAnchor="margin" w:xAlign="center" w:y="1"/>
      <w:rPr>
        <w:rStyle w:val="a8"/>
      </w:rPr>
    </w:pPr>
    <w:r>
      <w:rPr>
        <w:rStyle w:val="a8"/>
      </w:rPr>
      <w:fldChar w:fldCharType="begin"/>
    </w:r>
    <w:r w:rsidR="00E4331C">
      <w:rPr>
        <w:rStyle w:val="a8"/>
      </w:rPr>
      <w:instrText xml:space="preserve">PAGE  </w:instrText>
    </w:r>
    <w:r>
      <w:rPr>
        <w:rStyle w:val="a8"/>
      </w:rPr>
      <w:fldChar w:fldCharType="end"/>
    </w:r>
  </w:p>
  <w:p w:rsidR="00E4331C" w:rsidRDefault="00E4331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1C" w:rsidRDefault="00C01AD1" w:rsidP="00C24257">
    <w:pPr>
      <w:pStyle w:val="a4"/>
      <w:framePr w:wrap="around" w:vAnchor="text" w:hAnchor="margin" w:xAlign="center" w:y="1"/>
      <w:rPr>
        <w:rStyle w:val="a8"/>
      </w:rPr>
    </w:pPr>
    <w:r>
      <w:rPr>
        <w:rStyle w:val="a8"/>
      </w:rPr>
      <w:fldChar w:fldCharType="begin"/>
    </w:r>
    <w:r w:rsidR="00E4331C">
      <w:rPr>
        <w:rStyle w:val="a8"/>
      </w:rPr>
      <w:instrText xml:space="preserve">PAGE  </w:instrText>
    </w:r>
    <w:r>
      <w:rPr>
        <w:rStyle w:val="a8"/>
      </w:rPr>
      <w:fldChar w:fldCharType="separate"/>
    </w:r>
    <w:r w:rsidR="00E73F80">
      <w:rPr>
        <w:rStyle w:val="a8"/>
        <w:noProof/>
      </w:rPr>
      <w:t>11</w:t>
    </w:r>
    <w:r>
      <w:rPr>
        <w:rStyle w:val="a8"/>
      </w:rPr>
      <w:fldChar w:fldCharType="end"/>
    </w:r>
  </w:p>
  <w:p w:rsidR="00E4331C" w:rsidRDefault="00E4331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4C4" w:rsidRDefault="00C204C4" w:rsidP="00C65CF0">
      <w:r>
        <w:separator/>
      </w:r>
    </w:p>
  </w:footnote>
  <w:footnote w:type="continuationSeparator" w:id="1">
    <w:p w:rsidR="00C204C4" w:rsidRDefault="00C204C4" w:rsidP="00C65C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16AE8"/>
    <w:multiLevelType w:val="hybridMultilevel"/>
    <w:tmpl w:val="11CE74AC"/>
    <w:lvl w:ilvl="0" w:tplc="439C4AB4">
      <w:start w:val="1"/>
      <w:numFmt w:val="bullet"/>
      <w:lvlText w:val="□"/>
      <w:lvlJc w:val="left"/>
      <w:pPr>
        <w:tabs>
          <w:tab w:val="num" w:pos="920"/>
        </w:tabs>
        <w:ind w:left="920" w:hanging="360"/>
      </w:pPr>
      <w:rPr>
        <w:rFonts w:ascii="仿宋_GB2312" w:eastAsia="仿宋_GB2312" w:hAnsi="Calibri" w:hint="eastAsia"/>
        <w:sz w:val="28"/>
        <w:lang w:val="en-US"/>
      </w:rPr>
    </w:lvl>
    <w:lvl w:ilvl="1" w:tplc="04090003" w:tentative="1">
      <w:start w:val="1"/>
      <w:numFmt w:val="bullet"/>
      <w:lvlText w:val=""/>
      <w:lvlJc w:val="left"/>
      <w:pPr>
        <w:tabs>
          <w:tab w:val="num" w:pos="1400"/>
        </w:tabs>
        <w:ind w:left="1400" w:hanging="420"/>
      </w:pPr>
      <w:rPr>
        <w:rFonts w:ascii="Wingdings" w:hAnsi="Wingdings" w:hint="default"/>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abstractNum w:abstractNumId="1">
    <w:nsid w:val="7592379E"/>
    <w:multiLevelType w:val="hybridMultilevel"/>
    <w:tmpl w:val="DD941F90"/>
    <w:lvl w:ilvl="0" w:tplc="8FAA0722">
      <w:numFmt w:val="bullet"/>
      <w:lvlText w:val="□"/>
      <w:lvlJc w:val="left"/>
      <w:pPr>
        <w:tabs>
          <w:tab w:val="num" w:pos="920"/>
        </w:tabs>
        <w:ind w:left="920" w:hanging="360"/>
      </w:pPr>
      <w:rPr>
        <w:rFonts w:ascii="宋体" w:eastAsia="宋体" w:hAnsi="宋体" w:hint="eastAsia"/>
        <w:sz w:val="21"/>
      </w:rPr>
    </w:lvl>
    <w:lvl w:ilvl="1" w:tplc="04090003" w:tentative="1">
      <w:start w:val="1"/>
      <w:numFmt w:val="bullet"/>
      <w:lvlText w:val=""/>
      <w:lvlJc w:val="left"/>
      <w:pPr>
        <w:tabs>
          <w:tab w:val="num" w:pos="1400"/>
        </w:tabs>
        <w:ind w:left="1400" w:hanging="420"/>
      </w:pPr>
      <w:rPr>
        <w:rFonts w:ascii="Wingdings" w:hAnsi="Wingdings" w:hint="default"/>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B45"/>
    <w:rsid w:val="0000772D"/>
    <w:rsid w:val="000172AF"/>
    <w:rsid w:val="0002308A"/>
    <w:rsid w:val="0002652F"/>
    <w:rsid w:val="0005669D"/>
    <w:rsid w:val="00065BB0"/>
    <w:rsid w:val="00070E02"/>
    <w:rsid w:val="00082B31"/>
    <w:rsid w:val="00083B4A"/>
    <w:rsid w:val="00090B91"/>
    <w:rsid w:val="00094D3A"/>
    <w:rsid w:val="00095CAF"/>
    <w:rsid w:val="00096F18"/>
    <w:rsid w:val="000A15B3"/>
    <w:rsid w:val="000A1A58"/>
    <w:rsid w:val="000A3427"/>
    <w:rsid w:val="000A3738"/>
    <w:rsid w:val="000B5982"/>
    <w:rsid w:val="000C0D2C"/>
    <w:rsid w:val="000C2DED"/>
    <w:rsid w:val="000D3132"/>
    <w:rsid w:val="000D7B47"/>
    <w:rsid w:val="000E07CD"/>
    <w:rsid w:val="000F4261"/>
    <w:rsid w:val="001136D9"/>
    <w:rsid w:val="00121D5A"/>
    <w:rsid w:val="001470CA"/>
    <w:rsid w:val="0015624B"/>
    <w:rsid w:val="001605FE"/>
    <w:rsid w:val="001636BA"/>
    <w:rsid w:val="0018072B"/>
    <w:rsid w:val="00181754"/>
    <w:rsid w:val="00191F6A"/>
    <w:rsid w:val="00196078"/>
    <w:rsid w:val="00196BC2"/>
    <w:rsid w:val="001E1354"/>
    <w:rsid w:val="00214230"/>
    <w:rsid w:val="002173C5"/>
    <w:rsid w:val="002404AA"/>
    <w:rsid w:val="0024214A"/>
    <w:rsid w:val="00266E36"/>
    <w:rsid w:val="00296D12"/>
    <w:rsid w:val="002A73E3"/>
    <w:rsid w:val="002B70B5"/>
    <w:rsid w:val="002E4B8C"/>
    <w:rsid w:val="003032AA"/>
    <w:rsid w:val="0030331E"/>
    <w:rsid w:val="00306075"/>
    <w:rsid w:val="00322744"/>
    <w:rsid w:val="00336BB2"/>
    <w:rsid w:val="00337994"/>
    <w:rsid w:val="00343D89"/>
    <w:rsid w:val="00344C15"/>
    <w:rsid w:val="003863B1"/>
    <w:rsid w:val="00396320"/>
    <w:rsid w:val="00397F84"/>
    <w:rsid w:val="003A508E"/>
    <w:rsid w:val="003A7F7F"/>
    <w:rsid w:val="003C45FA"/>
    <w:rsid w:val="003E3838"/>
    <w:rsid w:val="003E5414"/>
    <w:rsid w:val="003F7F37"/>
    <w:rsid w:val="00403506"/>
    <w:rsid w:val="004078BE"/>
    <w:rsid w:val="0041747A"/>
    <w:rsid w:val="00425BAD"/>
    <w:rsid w:val="004416E5"/>
    <w:rsid w:val="00465F07"/>
    <w:rsid w:val="004A1A43"/>
    <w:rsid w:val="004C18CC"/>
    <w:rsid w:val="004D3FB4"/>
    <w:rsid w:val="004F59D1"/>
    <w:rsid w:val="00505FAB"/>
    <w:rsid w:val="00506224"/>
    <w:rsid w:val="00514A25"/>
    <w:rsid w:val="00541343"/>
    <w:rsid w:val="005451E9"/>
    <w:rsid w:val="00545977"/>
    <w:rsid w:val="00562910"/>
    <w:rsid w:val="00563CF8"/>
    <w:rsid w:val="00592E20"/>
    <w:rsid w:val="005B4B8A"/>
    <w:rsid w:val="005B5DEE"/>
    <w:rsid w:val="005F58FC"/>
    <w:rsid w:val="0061033C"/>
    <w:rsid w:val="00626FB0"/>
    <w:rsid w:val="00637B16"/>
    <w:rsid w:val="00637D05"/>
    <w:rsid w:val="006429A2"/>
    <w:rsid w:val="006547AA"/>
    <w:rsid w:val="0066134D"/>
    <w:rsid w:val="00666FBD"/>
    <w:rsid w:val="00671322"/>
    <w:rsid w:val="00690494"/>
    <w:rsid w:val="006C1CFB"/>
    <w:rsid w:val="006D0887"/>
    <w:rsid w:val="006D3D69"/>
    <w:rsid w:val="006F538A"/>
    <w:rsid w:val="0070232A"/>
    <w:rsid w:val="00702E98"/>
    <w:rsid w:val="00710904"/>
    <w:rsid w:val="007664F0"/>
    <w:rsid w:val="00773438"/>
    <w:rsid w:val="00784C16"/>
    <w:rsid w:val="007852FA"/>
    <w:rsid w:val="007976AB"/>
    <w:rsid w:val="007A3C09"/>
    <w:rsid w:val="007A4B87"/>
    <w:rsid w:val="007B6B45"/>
    <w:rsid w:val="007C24C7"/>
    <w:rsid w:val="007C3149"/>
    <w:rsid w:val="007D67C6"/>
    <w:rsid w:val="008022EB"/>
    <w:rsid w:val="00811B8B"/>
    <w:rsid w:val="00813E46"/>
    <w:rsid w:val="00836D84"/>
    <w:rsid w:val="00845404"/>
    <w:rsid w:val="008465F7"/>
    <w:rsid w:val="00852E73"/>
    <w:rsid w:val="00865FF2"/>
    <w:rsid w:val="0087176E"/>
    <w:rsid w:val="00874331"/>
    <w:rsid w:val="008A21FA"/>
    <w:rsid w:val="008A56EF"/>
    <w:rsid w:val="008C0249"/>
    <w:rsid w:val="008D5B45"/>
    <w:rsid w:val="008D6140"/>
    <w:rsid w:val="008F4A27"/>
    <w:rsid w:val="0090158F"/>
    <w:rsid w:val="00903162"/>
    <w:rsid w:val="00913813"/>
    <w:rsid w:val="00913CB6"/>
    <w:rsid w:val="00924BB2"/>
    <w:rsid w:val="0092552F"/>
    <w:rsid w:val="00925EE5"/>
    <w:rsid w:val="0093104B"/>
    <w:rsid w:val="00945BB5"/>
    <w:rsid w:val="00956744"/>
    <w:rsid w:val="00961EA0"/>
    <w:rsid w:val="00996B9E"/>
    <w:rsid w:val="009A3D46"/>
    <w:rsid w:val="009A6E22"/>
    <w:rsid w:val="00A178FC"/>
    <w:rsid w:val="00A2561C"/>
    <w:rsid w:val="00A25757"/>
    <w:rsid w:val="00A472B6"/>
    <w:rsid w:val="00A50B2C"/>
    <w:rsid w:val="00A56616"/>
    <w:rsid w:val="00A577A2"/>
    <w:rsid w:val="00A9158D"/>
    <w:rsid w:val="00AB0E62"/>
    <w:rsid w:val="00AC42AB"/>
    <w:rsid w:val="00AC6CD5"/>
    <w:rsid w:val="00AC71F1"/>
    <w:rsid w:val="00AF3B0A"/>
    <w:rsid w:val="00B11CCB"/>
    <w:rsid w:val="00B17E38"/>
    <w:rsid w:val="00B306E5"/>
    <w:rsid w:val="00B321D8"/>
    <w:rsid w:val="00B43C20"/>
    <w:rsid w:val="00B51AA6"/>
    <w:rsid w:val="00B56545"/>
    <w:rsid w:val="00B63187"/>
    <w:rsid w:val="00B7261E"/>
    <w:rsid w:val="00B76081"/>
    <w:rsid w:val="00B8713B"/>
    <w:rsid w:val="00B96B24"/>
    <w:rsid w:val="00BB322D"/>
    <w:rsid w:val="00BC5F34"/>
    <w:rsid w:val="00BF0DD4"/>
    <w:rsid w:val="00C0043F"/>
    <w:rsid w:val="00C01AD1"/>
    <w:rsid w:val="00C0692C"/>
    <w:rsid w:val="00C06F4F"/>
    <w:rsid w:val="00C1690F"/>
    <w:rsid w:val="00C1780A"/>
    <w:rsid w:val="00C17890"/>
    <w:rsid w:val="00C204C4"/>
    <w:rsid w:val="00C24257"/>
    <w:rsid w:val="00C33450"/>
    <w:rsid w:val="00C548AD"/>
    <w:rsid w:val="00C65CF0"/>
    <w:rsid w:val="00C72CEB"/>
    <w:rsid w:val="00C842F5"/>
    <w:rsid w:val="00C87E44"/>
    <w:rsid w:val="00C9018B"/>
    <w:rsid w:val="00C94FE2"/>
    <w:rsid w:val="00CA0CE0"/>
    <w:rsid w:val="00CA5FD2"/>
    <w:rsid w:val="00CC1250"/>
    <w:rsid w:val="00CD49EA"/>
    <w:rsid w:val="00CE12FB"/>
    <w:rsid w:val="00D142D4"/>
    <w:rsid w:val="00D2450F"/>
    <w:rsid w:val="00D35AEB"/>
    <w:rsid w:val="00D40545"/>
    <w:rsid w:val="00D50FBA"/>
    <w:rsid w:val="00D54AC3"/>
    <w:rsid w:val="00D75082"/>
    <w:rsid w:val="00D80C65"/>
    <w:rsid w:val="00D91865"/>
    <w:rsid w:val="00D965D3"/>
    <w:rsid w:val="00DA3624"/>
    <w:rsid w:val="00DA787B"/>
    <w:rsid w:val="00DC29A0"/>
    <w:rsid w:val="00DD7C1D"/>
    <w:rsid w:val="00DE44BF"/>
    <w:rsid w:val="00DE4D2D"/>
    <w:rsid w:val="00DE7218"/>
    <w:rsid w:val="00DF065E"/>
    <w:rsid w:val="00DF146E"/>
    <w:rsid w:val="00E02C57"/>
    <w:rsid w:val="00E3753F"/>
    <w:rsid w:val="00E4331C"/>
    <w:rsid w:val="00E478CE"/>
    <w:rsid w:val="00E51B91"/>
    <w:rsid w:val="00E61DD9"/>
    <w:rsid w:val="00E65B81"/>
    <w:rsid w:val="00E67FBD"/>
    <w:rsid w:val="00E73F80"/>
    <w:rsid w:val="00E74393"/>
    <w:rsid w:val="00E8049F"/>
    <w:rsid w:val="00E90AA7"/>
    <w:rsid w:val="00EA2664"/>
    <w:rsid w:val="00EC6DA1"/>
    <w:rsid w:val="00EF1A69"/>
    <w:rsid w:val="00EF225B"/>
    <w:rsid w:val="00EF660B"/>
    <w:rsid w:val="00F16A73"/>
    <w:rsid w:val="00F5146B"/>
    <w:rsid w:val="00F60240"/>
    <w:rsid w:val="00F65912"/>
    <w:rsid w:val="00F75149"/>
    <w:rsid w:val="00FA4614"/>
    <w:rsid w:val="00FC0271"/>
    <w:rsid w:val="00FD2FA6"/>
    <w:rsid w:val="00FD5CB3"/>
    <w:rsid w:val="00FE51DF"/>
    <w:rsid w:val="00FF0FE1"/>
    <w:rsid w:val="00FF373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D46"/>
    <w:pPr>
      <w:widowControl w:val="0"/>
      <w:jc w:val="both"/>
    </w:pPr>
    <w:rPr>
      <w:kern w:val="2"/>
      <w:sz w:val="21"/>
      <w:szCs w:val="22"/>
    </w:rPr>
  </w:style>
  <w:style w:type="paragraph" w:styleId="4">
    <w:name w:val="heading 4"/>
    <w:basedOn w:val="a"/>
    <w:next w:val="a"/>
    <w:link w:val="4Char"/>
    <w:uiPriority w:val="99"/>
    <w:qFormat/>
    <w:locked/>
    <w:rsid w:val="00A56616"/>
    <w:pPr>
      <w:keepNext/>
      <w:keepLines/>
      <w:outlineLvl w:val="3"/>
    </w:pPr>
    <w:rPr>
      <w:rFonts w:ascii="Arial" w:eastAsia="黑体" w:hAnsi="Arial"/>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link w:val="4"/>
    <w:uiPriority w:val="99"/>
    <w:semiHidden/>
    <w:locked/>
    <w:rsid w:val="006D3D69"/>
    <w:rPr>
      <w:rFonts w:ascii="Cambria" w:eastAsia="宋体" w:hAnsi="Cambria" w:cs="Times New Roman"/>
      <w:b/>
      <w:bCs/>
      <w:sz w:val="28"/>
      <w:szCs w:val="28"/>
    </w:rPr>
  </w:style>
  <w:style w:type="paragraph" w:styleId="a3">
    <w:name w:val="header"/>
    <w:basedOn w:val="a"/>
    <w:link w:val="Char"/>
    <w:uiPriority w:val="99"/>
    <w:semiHidden/>
    <w:rsid w:val="00C65C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C65CF0"/>
    <w:rPr>
      <w:rFonts w:cs="Times New Roman"/>
      <w:sz w:val="18"/>
      <w:szCs w:val="18"/>
    </w:rPr>
  </w:style>
  <w:style w:type="paragraph" w:styleId="a4">
    <w:name w:val="footer"/>
    <w:basedOn w:val="a"/>
    <w:link w:val="Char0"/>
    <w:uiPriority w:val="99"/>
    <w:semiHidden/>
    <w:rsid w:val="00C65CF0"/>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C65CF0"/>
    <w:rPr>
      <w:rFonts w:cs="Times New Roman"/>
      <w:sz w:val="18"/>
      <w:szCs w:val="18"/>
    </w:rPr>
  </w:style>
  <w:style w:type="character" w:styleId="a5">
    <w:name w:val="Strong"/>
    <w:basedOn w:val="a0"/>
    <w:uiPriority w:val="99"/>
    <w:qFormat/>
    <w:rsid w:val="00C65CF0"/>
    <w:rPr>
      <w:rFonts w:cs="Times New Roman"/>
      <w:b/>
      <w:bCs/>
    </w:rPr>
  </w:style>
  <w:style w:type="character" w:styleId="a6">
    <w:name w:val="Hyperlink"/>
    <w:basedOn w:val="a0"/>
    <w:uiPriority w:val="99"/>
    <w:rsid w:val="000A1A58"/>
    <w:rPr>
      <w:rFonts w:cs="Times New Roman"/>
      <w:color w:val="0000FF"/>
      <w:u w:val="single"/>
    </w:rPr>
  </w:style>
  <w:style w:type="character" w:customStyle="1" w:styleId="4Char">
    <w:name w:val="标题 4 Char"/>
    <w:link w:val="4"/>
    <w:uiPriority w:val="99"/>
    <w:locked/>
    <w:rsid w:val="00A56616"/>
    <w:rPr>
      <w:rFonts w:ascii="Arial" w:eastAsia="黑体" w:hAnsi="Arial"/>
      <w:sz w:val="28"/>
      <w:lang w:val="en-US" w:eastAsia="zh-CN"/>
    </w:rPr>
  </w:style>
  <w:style w:type="paragraph" w:styleId="a7">
    <w:name w:val="Date"/>
    <w:basedOn w:val="a"/>
    <w:next w:val="a"/>
    <w:link w:val="Char1"/>
    <w:uiPriority w:val="99"/>
    <w:rsid w:val="00A577A2"/>
    <w:pPr>
      <w:ind w:leftChars="2500" w:left="100"/>
    </w:pPr>
  </w:style>
  <w:style w:type="character" w:customStyle="1" w:styleId="Char1">
    <w:name w:val="日期 Char"/>
    <w:basedOn w:val="a0"/>
    <w:link w:val="a7"/>
    <w:uiPriority w:val="99"/>
    <w:semiHidden/>
    <w:locked/>
    <w:rsid w:val="00784C16"/>
    <w:rPr>
      <w:rFonts w:cs="Times New Roman"/>
    </w:rPr>
  </w:style>
  <w:style w:type="character" w:styleId="a8">
    <w:name w:val="page number"/>
    <w:basedOn w:val="a0"/>
    <w:uiPriority w:val="99"/>
    <w:rsid w:val="007976AB"/>
    <w:rPr>
      <w:rFonts w:cs="Times New Roman"/>
    </w:rPr>
  </w:style>
  <w:style w:type="paragraph" w:styleId="a9">
    <w:name w:val="Balloon Text"/>
    <w:basedOn w:val="a"/>
    <w:link w:val="Char2"/>
    <w:uiPriority w:val="99"/>
    <w:semiHidden/>
    <w:unhideWhenUsed/>
    <w:rsid w:val="00E8049F"/>
    <w:rPr>
      <w:sz w:val="18"/>
      <w:szCs w:val="18"/>
    </w:rPr>
  </w:style>
  <w:style w:type="character" w:customStyle="1" w:styleId="Char2">
    <w:name w:val="批注框文本 Char"/>
    <w:basedOn w:val="a0"/>
    <w:link w:val="a9"/>
    <w:uiPriority w:val="99"/>
    <w:semiHidden/>
    <w:rsid w:val="00E8049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11</Pages>
  <Words>728</Words>
  <Characters>4152</Characters>
  <Application>Microsoft Office Word</Application>
  <DocSecurity>0</DocSecurity>
  <Lines>34</Lines>
  <Paragraphs>9</Paragraphs>
  <ScaleCrop>false</ScaleCrop>
  <Company>微软中国</Company>
  <LinksUpToDate>false</LinksUpToDate>
  <CharactersWithSpaces>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     </dc:title>
  <dc:subject/>
  <dc:creator>微软用户</dc:creator>
  <cp:keywords/>
  <dc:description/>
  <cp:lastModifiedBy>微软用户</cp:lastModifiedBy>
  <cp:revision>46</cp:revision>
  <cp:lastPrinted>2015-03-18T01:30:00Z</cp:lastPrinted>
  <dcterms:created xsi:type="dcterms:W3CDTF">2014-12-01T07:12:00Z</dcterms:created>
  <dcterms:modified xsi:type="dcterms:W3CDTF">2015-05-25T09:31:00Z</dcterms:modified>
</cp:coreProperties>
</file>